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ACB" w:rsidRDefault="008C6ACB" w:rsidP="008C6ACB">
      <w:pPr>
        <w:spacing w:after="0"/>
        <w:ind w:left="438"/>
        <w:jc w:val="center"/>
        <w:rPr>
          <w:rFonts w:ascii="Tahoma" w:eastAsia="Tahoma" w:hAnsi="Tahoma" w:cs="Tahoma"/>
        </w:rPr>
      </w:pPr>
      <w:r>
        <w:rPr>
          <w:noProof/>
          <w:lang w:eastAsia="pt-BR"/>
        </w:rPr>
        <w:drawing>
          <wp:inline distT="0" distB="0" distL="0" distR="0" wp14:anchorId="4D4250CF" wp14:editId="0422F257">
            <wp:extent cx="609600" cy="762000"/>
            <wp:effectExtent l="0" t="0" r="0" b="0"/>
            <wp:docPr id="49" name="Picture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eastAsia="Tahoma" w:hAnsi="Tahoma" w:cs="Tahoma"/>
        </w:rPr>
        <w:t xml:space="preserve"> </w:t>
      </w:r>
    </w:p>
    <w:p w:rsidR="001C0F65" w:rsidRPr="001C0F65" w:rsidRDefault="001C0F65" w:rsidP="008C6ACB">
      <w:pPr>
        <w:spacing w:after="0"/>
        <w:ind w:left="438"/>
        <w:jc w:val="center"/>
        <w:rPr>
          <w:sz w:val="24"/>
          <w:szCs w:val="24"/>
        </w:rPr>
      </w:pPr>
      <w:r w:rsidRPr="001C0F65">
        <w:rPr>
          <w:rFonts w:ascii="Tahoma" w:eastAsia="Tahoma" w:hAnsi="Tahoma" w:cs="Tahoma"/>
          <w:sz w:val="24"/>
          <w:szCs w:val="24"/>
        </w:rPr>
        <w:t>ESTADO DE RONDÔNIA</w:t>
      </w:r>
    </w:p>
    <w:p w:rsidR="00AB15BD" w:rsidRPr="00832978" w:rsidRDefault="008C6ACB" w:rsidP="001C0F65">
      <w:pPr>
        <w:spacing w:after="0"/>
        <w:ind w:left="376" w:right="2"/>
        <w:jc w:val="center"/>
        <w:rPr>
          <w:rFonts w:ascii="Arial" w:hAnsi="Arial" w:cs="Arial"/>
        </w:rPr>
      </w:pPr>
      <w:r w:rsidRPr="00832978">
        <w:rPr>
          <w:rFonts w:ascii="Arial" w:eastAsia="Calibri" w:hAnsi="Arial" w:cs="Arial"/>
        </w:rPr>
        <w:t xml:space="preserve">Câmara Municipal de Cacoal </w:t>
      </w:r>
    </w:p>
    <w:p w:rsidR="001C0F65" w:rsidRPr="00832978" w:rsidRDefault="001C0F65" w:rsidP="001C0F65">
      <w:pPr>
        <w:spacing w:after="0"/>
        <w:ind w:left="376" w:right="2"/>
        <w:jc w:val="center"/>
        <w:rPr>
          <w:rFonts w:ascii="Arial" w:hAnsi="Arial" w:cs="Arial"/>
          <w:sz w:val="24"/>
          <w:szCs w:val="24"/>
        </w:rPr>
      </w:pPr>
      <w:r w:rsidRPr="00832978">
        <w:rPr>
          <w:rFonts w:ascii="Arial" w:hAnsi="Arial" w:cs="Arial"/>
          <w:sz w:val="24"/>
          <w:szCs w:val="24"/>
        </w:rPr>
        <w:t>Palácio Catarino Cardoso Campos</w:t>
      </w:r>
    </w:p>
    <w:p w:rsidR="00AB15BD" w:rsidRDefault="00AB15BD">
      <w:pPr>
        <w:rPr>
          <w:b/>
          <w:sz w:val="24"/>
          <w:szCs w:val="24"/>
        </w:rPr>
      </w:pPr>
    </w:p>
    <w:p w:rsidR="001C0F65" w:rsidRDefault="001C0F65">
      <w:pPr>
        <w:rPr>
          <w:b/>
          <w:sz w:val="24"/>
          <w:szCs w:val="24"/>
        </w:rPr>
      </w:pPr>
    </w:p>
    <w:p w:rsidR="001C0F65" w:rsidRPr="00832978" w:rsidRDefault="001C0F65" w:rsidP="00314688">
      <w:pPr>
        <w:jc w:val="both"/>
        <w:rPr>
          <w:rFonts w:ascii="Arial" w:hAnsi="Arial" w:cs="Arial"/>
          <w:sz w:val="24"/>
          <w:szCs w:val="24"/>
        </w:rPr>
      </w:pPr>
      <w:r w:rsidRPr="00832978">
        <w:rPr>
          <w:rFonts w:ascii="Arial" w:hAnsi="Arial" w:cs="Arial"/>
          <w:sz w:val="24"/>
          <w:szCs w:val="24"/>
        </w:rPr>
        <w:t>INDICAÇÃO</w:t>
      </w:r>
      <w:r w:rsidR="00832978" w:rsidRPr="00832978">
        <w:rPr>
          <w:rFonts w:ascii="Arial" w:hAnsi="Arial" w:cs="Arial"/>
          <w:sz w:val="24"/>
          <w:szCs w:val="24"/>
        </w:rPr>
        <w:t>:    /GVNC/2025</w:t>
      </w:r>
      <w:r w:rsidR="00832978" w:rsidRPr="00832978">
        <w:rPr>
          <w:rFonts w:ascii="Arial" w:hAnsi="Arial" w:cs="Arial"/>
          <w:sz w:val="24"/>
          <w:szCs w:val="24"/>
        </w:rPr>
        <w:tab/>
      </w:r>
      <w:r w:rsidR="00832978" w:rsidRPr="00832978">
        <w:rPr>
          <w:rFonts w:ascii="Arial" w:hAnsi="Arial" w:cs="Arial"/>
          <w:sz w:val="24"/>
          <w:szCs w:val="24"/>
        </w:rPr>
        <w:tab/>
      </w:r>
      <w:r w:rsidR="00832978" w:rsidRPr="00832978">
        <w:rPr>
          <w:rFonts w:ascii="Arial" w:hAnsi="Arial" w:cs="Arial"/>
          <w:sz w:val="24"/>
          <w:szCs w:val="24"/>
        </w:rPr>
        <w:tab/>
      </w:r>
      <w:r w:rsidR="00314688">
        <w:rPr>
          <w:rFonts w:ascii="Arial" w:hAnsi="Arial" w:cs="Arial"/>
          <w:sz w:val="24"/>
          <w:szCs w:val="24"/>
        </w:rPr>
        <w:t xml:space="preserve">    </w:t>
      </w:r>
      <w:r w:rsidR="00832978" w:rsidRPr="00832978">
        <w:rPr>
          <w:rFonts w:ascii="Arial" w:hAnsi="Arial" w:cs="Arial"/>
          <w:sz w:val="24"/>
          <w:szCs w:val="24"/>
        </w:rPr>
        <w:t xml:space="preserve">Cacoal, </w:t>
      </w:r>
      <w:r w:rsidR="00F6225A">
        <w:rPr>
          <w:rFonts w:ascii="Arial" w:hAnsi="Arial" w:cs="Arial"/>
          <w:sz w:val="24"/>
          <w:szCs w:val="24"/>
        </w:rPr>
        <w:t>1</w:t>
      </w:r>
      <w:r w:rsidR="00170649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="00F6225A">
        <w:rPr>
          <w:rFonts w:ascii="Arial" w:hAnsi="Arial" w:cs="Arial"/>
          <w:sz w:val="24"/>
          <w:szCs w:val="24"/>
        </w:rPr>
        <w:t xml:space="preserve"> </w:t>
      </w:r>
      <w:r w:rsidR="00832978" w:rsidRPr="00832978">
        <w:rPr>
          <w:rFonts w:ascii="Arial" w:hAnsi="Arial" w:cs="Arial"/>
          <w:sz w:val="24"/>
          <w:szCs w:val="24"/>
        </w:rPr>
        <w:t xml:space="preserve">de </w:t>
      </w:r>
      <w:r w:rsidR="00A64F97">
        <w:rPr>
          <w:rFonts w:ascii="Arial" w:hAnsi="Arial" w:cs="Arial"/>
          <w:sz w:val="24"/>
          <w:szCs w:val="24"/>
        </w:rPr>
        <w:t>Março</w:t>
      </w:r>
      <w:r w:rsidR="00832978" w:rsidRPr="00832978">
        <w:rPr>
          <w:rFonts w:ascii="Arial" w:hAnsi="Arial" w:cs="Arial"/>
          <w:sz w:val="24"/>
          <w:szCs w:val="24"/>
        </w:rPr>
        <w:t xml:space="preserve"> </w:t>
      </w:r>
      <w:r w:rsidRPr="00832978">
        <w:rPr>
          <w:rFonts w:ascii="Arial" w:hAnsi="Arial" w:cs="Arial"/>
          <w:sz w:val="24"/>
          <w:szCs w:val="24"/>
        </w:rPr>
        <w:t>de 2025</w:t>
      </w:r>
    </w:p>
    <w:p w:rsidR="00832978" w:rsidRPr="00F6225A" w:rsidRDefault="00832978" w:rsidP="00314688">
      <w:pPr>
        <w:jc w:val="both"/>
        <w:rPr>
          <w:rFonts w:ascii="Arial" w:hAnsi="Arial" w:cs="Arial"/>
          <w:b/>
          <w:sz w:val="24"/>
          <w:szCs w:val="24"/>
        </w:rPr>
      </w:pPr>
      <w:r w:rsidRPr="00832978">
        <w:rPr>
          <w:rFonts w:ascii="Arial" w:hAnsi="Arial" w:cs="Arial"/>
          <w:b/>
          <w:sz w:val="24"/>
          <w:szCs w:val="24"/>
        </w:rPr>
        <w:t xml:space="preserve">AUTOR: </w:t>
      </w:r>
      <w:r w:rsidR="00A64F97">
        <w:rPr>
          <w:rFonts w:ascii="Arial" w:hAnsi="Arial" w:cs="Arial"/>
          <w:b/>
          <w:sz w:val="24"/>
          <w:szCs w:val="24"/>
        </w:rPr>
        <w:t>CLAUDENICE CONDAQU</w:t>
      </w:r>
      <w:r w:rsidR="00CC3759">
        <w:rPr>
          <w:rFonts w:ascii="Arial" w:hAnsi="Arial" w:cs="Arial"/>
          <w:b/>
          <w:sz w:val="24"/>
          <w:szCs w:val="24"/>
        </w:rPr>
        <w:t>E</w:t>
      </w:r>
      <w:r w:rsidR="00A64F97">
        <w:rPr>
          <w:rFonts w:ascii="Arial" w:hAnsi="Arial" w:cs="Arial"/>
          <w:b/>
          <w:sz w:val="24"/>
          <w:szCs w:val="24"/>
        </w:rPr>
        <w:t xml:space="preserve"> DOURADOS</w:t>
      </w:r>
    </w:p>
    <w:p w:rsidR="00832978" w:rsidRPr="00832978" w:rsidRDefault="00832978" w:rsidP="00314688">
      <w:pPr>
        <w:jc w:val="both"/>
        <w:rPr>
          <w:rFonts w:ascii="Arial" w:hAnsi="Arial" w:cs="Arial"/>
          <w:sz w:val="28"/>
          <w:szCs w:val="28"/>
        </w:rPr>
      </w:pPr>
    </w:p>
    <w:p w:rsidR="00314688" w:rsidRPr="00FD3C44" w:rsidRDefault="00832978" w:rsidP="00616F4B">
      <w:p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832978">
        <w:rPr>
          <w:rFonts w:ascii="Arial" w:hAnsi="Arial" w:cs="Arial"/>
          <w:b/>
          <w:sz w:val="24"/>
          <w:szCs w:val="24"/>
        </w:rPr>
        <w:t>INDICO AO PREFEITO MUNICIPAL</w:t>
      </w:r>
      <w:r w:rsidR="00A64F97">
        <w:rPr>
          <w:rFonts w:ascii="Arial" w:hAnsi="Arial" w:cs="Arial"/>
          <w:b/>
          <w:sz w:val="24"/>
          <w:szCs w:val="24"/>
        </w:rPr>
        <w:t xml:space="preserve"> </w:t>
      </w:r>
      <w:r w:rsidR="00FD3C44" w:rsidRPr="00FD3C44">
        <w:rPr>
          <w:rFonts w:ascii="Arial" w:hAnsi="Arial" w:cs="Arial"/>
          <w:sz w:val="24"/>
          <w:szCs w:val="24"/>
        </w:rPr>
        <w:t>Que seja realizado informativo a Equipe da Atenção Básica (UBS) do Município, que os atendimentos das crian</w:t>
      </w:r>
      <w:r w:rsidR="00A15786">
        <w:rPr>
          <w:rFonts w:ascii="Arial" w:hAnsi="Arial" w:cs="Arial"/>
          <w:sz w:val="24"/>
          <w:szCs w:val="24"/>
        </w:rPr>
        <w:t xml:space="preserve">ças </w:t>
      </w:r>
      <w:r w:rsidR="00114180">
        <w:rPr>
          <w:rFonts w:ascii="Arial" w:hAnsi="Arial" w:cs="Arial"/>
          <w:sz w:val="24"/>
          <w:szCs w:val="24"/>
        </w:rPr>
        <w:t>que tenha</w:t>
      </w:r>
      <w:r w:rsidR="00A15786">
        <w:rPr>
          <w:rFonts w:ascii="Arial" w:hAnsi="Arial" w:cs="Arial"/>
          <w:sz w:val="24"/>
          <w:szCs w:val="24"/>
        </w:rPr>
        <w:t>m</w:t>
      </w:r>
      <w:r w:rsidR="00FD3C44" w:rsidRPr="00FD3C44">
        <w:rPr>
          <w:rFonts w:ascii="Arial" w:hAnsi="Arial" w:cs="Arial"/>
          <w:sz w:val="24"/>
          <w:szCs w:val="24"/>
        </w:rPr>
        <w:t xml:space="preserve"> </w:t>
      </w:r>
      <w:r w:rsidR="00B52BA5">
        <w:rPr>
          <w:rFonts w:ascii="Arial" w:hAnsi="Arial" w:cs="Arial"/>
          <w:sz w:val="24"/>
          <w:szCs w:val="24"/>
        </w:rPr>
        <w:t>indicação</w:t>
      </w:r>
      <w:r w:rsidR="00FD3C44" w:rsidRPr="00FD3C44">
        <w:rPr>
          <w:rFonts w:ascii="Arial" w:hAnsi="Arial" w:cs="Arial"/>
          <w:sz w:val="24"/>
          <w:szCs w:val="24"/>
        </w:rPr>
        <w:t xml:space="preserve"> d</w:t>
      </w:r>
      <w:r w:rsidR="00B52BA5">
        <w:rPr>
          <w:rFonts w:ascii="Arial" w:hAnsi="Arial" w:cs="Arial"/>
          <w:sz w:val="24"/>
          <w:szCs w:val="24"/>
        </w:rPr>
        <w:t>e investigação</w:t>
      </w:r>
      <w:r w:rsidR="00221FBE">
        <w:rPr>
          <w:rFonts w:ascii="Arial" w:hAnsi="Arial" w:cs="Arial"/>
          <w:sz w:val="24"/>
          <w:szCs w:val="24"/>
        </w:rPr>
        <w:t xml:space="preserve"> de doença rara, indica-se a serem </w:t>
      </w:r>
      <w:r w:rsidR="00FD3C44" w:rsidRPr="00FD3C44">
        <w:rPr>
          <w:rFonts w:ascii="Arial" w:hAnsi="Arial" w:cs="Arial"/>
          <w:sz w:val="24"/>
          <w:szCs w:val="24"/>
        </w:rPr>
        <w:t xml:space="preserve">realizados pela </w:t>
      </w:r>
      <w:proofErr w:type="gramStart"/>
      <w:r w:rsidR="00FD3C44" w:rsidRPr="00FD3C44">
        <w:rPr>
          <w:rFonts w:ascii="Arial" w:hAnsi="Arial" w:cs="Arial"/>
          <w:sz w:val="24"/>
          <w:szCs w:val="24"/>
        </w:rPr>
        <w:t>macro região</w:t>
      </w:r>
      <w:proofErr w:type="gramEnd"/>
      <w:r w:rsidR="00FD3C44" w:rsidRPr="00FD3C44">
        <w:rPr>
          <w:rFonts w:ascii="Arial" w:hAnsi="Arial" w:cs="Arial"/>
          <w:sz w:val="24"/>
          <w:szCs w:val="24"/>
        </w:rPr>
        <w:t xml:space="preserve"> II, uma vez que o Hospital Regional foi contemplado com profission</w:t>
      </w:r>
      <w:r w:rsidR="00E724E1">
        <w:rPr>
          <w:rFonts w:ascii="Arial" w:hAnsi="Arial" w:cs="Arial"/>
          <w:sz w:val="24"/>
          <w:szCs w:val="24"/>
        </w:rPr>
        <w:t>ais na área, neste sentido deve</w:t>
      </w:r>
      <w:r w:rsidR="00FD3C44" w:rsidRPr="00FD3C44">
        <w:rPr>
          <w:rFonts w:ascii="Arial" w:hAnsi="Arial" w:cs="Arial"/>
          <w:sz w:val="24"/>
          <w:szCs w:val="24"/>
        </w:rPr>
        <w:t xml:space="preserve"> ser orientado aos profissionais que atuam na regulação desses pacientes que os e-mails para fins de regulação devem ser direcionados ao Hospital Regional</w:t>
      </w:r>
      <w:r w:rsidR="00FD3C44">
        <w:rPr>
          <w:rFonts w:ascii="Arial" w:hAnsi="Arial" w:cs="Arial"/>
          <w:sz w:val="24"/>
          <w:szCs w:val="24"/>
        </w:rPr>
        <w:t>.</w:t>
      </w:r>
    </w:p>
    <w:p w:rsidR="00314688" w:rsidRPr="00F6225A" w:rsidRDefault="00314688" w:rsidP="00F6225A">
      <w:pPr>
        <w:jc w:val="both"/>
        <w:rPr>
          <w:rFonts w:ascii="Arial" w:hAnsi="Arial" w:cs="Arial"/>
          <w:b/>
          <w:sz w:val="24"/>
          <w:szCs w:val="24"/>
        </w:rPr>
      </w:pPr>
    </w:p>
    <w:p w:rsidR="00F6225A" w:rsidRPr="00F6225A" w:rsidRDefault="00314688" w:rsidP="00F6225A">
      <w:p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F6225A">
        <w:rPr>
          <w:rFonts w:ascii="Arial" w:hAnsi="Arial" w:cs="Arial"/>
          <w:b/>
          <w:sz w:val="24"/>
          <w:szCs w:val="24"/>
        </w:rPr>
        <w:t>JUSTIFICATIVA:</w:t>
      </w:r>
      <w:r w:rsidR="00F27589" w:rsidRPr="00F6225A">
        <w:rPr>
          <w:rFonts w:ascii="Arial" w:hAnsi="Arial" w:cs="Arial"/>
          <w:b/>
          <w:sz w:val="24"/>
          <w:szCs w:val="24"/>
        </w:rPr>
        <w:t xml:space="preserve"> </w:t>
      </w:r>
      <w:r w:rsidR="00F6225A" w:rsidRPr="00F6225A">
        <w:rPr>
          <w:rFonts w:ascii="Arial" w:hAnsi="Arial" w:cs="Arial"/>
          <w:sz w:val="24"/>
          <w:szCs w:val="24"/>
          <w:lang w:val="pt"/>
        </w:rPr>
        <w:t xml:space="preserve">A presente indicação tem como objetivo assegurar que as crianças com </w:t>
      </w:r>
      <w:r w:rsidR="00B52BA5">
        <w:rPr>
          <w:rFonts w:ascii="Arial" w:hAnsi="Arial" w:cs="Arial"/>
          <w:sz w:val="24"/>
          <w:szCs w:val="24"/>
          <w:lang w:val="pt"/>
        </w:rPr>
        <w:t xml:space="preserve">indicação de investigação de doenças raras, que </w:t>
      </w:r>
      <w:r w:rsidR="00F6225A" w:rsidRPr="00F6225A">
        <w:rPr>
          <w:rFonts w:ascii="Arial" w:hAnsi="Arial" w:cs="Arial"/>
          <w:sz w:val="24"/>
          <w:szCs w:val="24"/>
          <w:lang w:val="pt"/>
        </w:rPr>
        <w:t>necessitam de atendimento especializado em pediatria</w:t>
      </w:r>
      <w:r w:rsidR="00B52BA5">
        <w:rPr>
          <w:rFonts w:ascii="Arial" w:hAnsi="Arial" w:cs="Arial"/>
          <w:sz w:val="24"/>
          <w:szCs w:val="24"/>
          <w:lang w:val="pt"/>
        </w:rPr>
        <w:t>,</w:t>
      </w:r>
      <w:r w:rsidR="00F6225A" w:rsidRPr="00F6225A">
        <w:rPr>
          <w:rFonts w:ascii="Arial" w:hAnsi="Arial" w:cs="Arial"/>
          <w:sz w:val="24"/>
          <w:szCs w:val="24"/>
          <w:lang w:val="pt"/>
        </w:rPr>
        <w:t xml:space="preserve"> tenham acesso facilitado ao serviço de saúde dentro de sua p</w:t>
      </w:r>
      <w:r w:rsidR="00B55A62">
        <w:rPr>
          <w:rFonts w:ascii="Arial" w:hAnsi="Arial" w:cs="Arial"/>
          <w:sz w:val="24"/>
          <w:szCs w:val="24"/>
          <w:lang w:val="pt"/>
        </w:rPr>
        <w:t xml:space="preserve">rópria </w:t>
      </w:r>
      <w:proofErr w:type="gramStart"/>
      <w:r w:rsidR="00B55A62">
        <w:rPr>
          <w:rFonts w:ascii="Arial" w:hAnsi="Arial" w:cs="Arial"/>
          <w:sz w:val="24"/>
          <w:szCs w:val="24"/>
          <w:lang w:val="pt"/>
        </w:rPr>
        <w:t xml:space="preserve">macro </w:t>
      </w:r>
      <w:r w:rsidR="00F6225A" w:rsidRPr="00F6225A">
        <w:rPr>
          <w:rFonts w:ascii="Arial" w:hAnsi="Arial" w:cs="Arial"/>
          <w:sz w:val="24"/>
          <w:szCs w:val="24"/>
          <w:lang w:val="pt"/>
        </w:rPr>
        <w:t>região</w:t>
      </w:r>
      <w:proofErr w:type="gramEnd"/>
      <w:r w:rsidR="00F6225A" w:rsidRPr="00F6225A">
        <w:rPr>
          <w:rFonts w:ascii="Arial" w:hAnsi="Arial" w:cs="Arial"/>
          <w:sz w:val="24"/>
          <w:szCs w:val="24"/>
          <w:lang w:val="pt"/>
        </w:rPr>
        <w:t>.</w:t>
      </w:r>
    </w:p>
    <w:p w:rsidR="00F6225A" w:rsidRPr="00F6225A" w:rsidRDefault="00F6225A" w:rsidP="00F6225A">
      <w:p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F6225A">
        <w:rPr>
          <w:rFonts w:ascii="Arial" w:hAnsi="Arial" w:cs="Arial"/>
          <w:sz w:val="24"/>
          <w:szCs w:val="24"/>
          <w:lang w:val="pt"/>
        </w:rPr>
        <w:t xml:space="preserve">Com </w:t>
      </w:r>
      <w:r w:rsidR="00F21A62">
        <w:rPr>
          <w:rFonts w:ascii="Arial" w:hAnsi="Arial" w:cs="Arial"/>
          <w:sz w:val="24"/>
          <w:szCs w:val="24"/>
          <w:lang w:val="pt"/>
        </w:rPr>
        <w:t>a chegada da nova profissional M</w:t>
      </w:r>
      <w:r w:rsidRPr="00F6225A">
        <w:rPr>
          <w:rFonts w:ascii="Arial" w:hAnsi="Arial" w:cs="Arial"/>
          <w:sz w:val="24"/>
          <w:szCs w:val="24"/>
          <w:lang w:val="pt"/>
        </w:rPr>
        <w:t xml:space="preserve">édica </w:t>
      </w:r>
      <w:r w:rsidR="00F21A62">
        <w:rPr>
          <w:rFonts w:ascii="Arial" w:hAnsi="Arial" w:cs="Arial"/>
          <w:sz w:val="24"/>
          <w:szCs w:val="24"/>
          <w:lang w:val="pt"/>
        </w:rPr>
        <w:t>Neurologista</w:t>
      </w:r>
      <w:r w:rsidR="00B52BA5">
        <w:rPr>
          <w:rFonts w:ascii="Arial" w:hAnsi="Arial" w:cs="Arial"/>
          <w:sz w:val="24"/>
          <w:szCs w:val="24"/>
          <w:lang w:val="pt"/>
        </w:rPr>
        <w:t xml:space="preserve"> Pediátrica,</w:t>
      </w:r>
      <w:r w:rsidR="00F21A62">
        <w:rPr>
          <w:rFonts w:ascii="Arial" w:hAnsi="Arial" w:cs="Arial"/>
          <w:sz w:val="24"/>
          <w:szCs w:val="24"/>
          <w:lang w:val="pt"/>
        </w:rPr>
        <w:t xml:space="preserve"> que está vinculada ao ambulatório de neurologia e doenças raras d</w:t>
      </w:r>
      <w:r w:rsidRPr="00F6225A">
        <w:rPr>
          <w:rFonts w:ascii="Arial" w:hAnsi="Arial" w:cs="Arial"/>
          <w:sz w:val="24"/>
          <w:szCs w:val="24"/>
          <w:lang w:val="pt"/>
        </w:rPr>
        <w:t>o Hospital Regional, é fundamental reorganizar os fluxos de atendimento, evitando deslocamentos desnecessários e garantindo maior eficiência no cuidado prestado. A comunicação clara entre a Atenção Básica e o sistema de regulação é essencial para que as famílias sejam devidamente orientadas e para que os encaminhamentos sejam realizados de maneira ágil e organizada.</w:t>
      </w:r>
    </w:p>
    <w:p w:rsidR="00314688" w:rsidRPr="00F6225A" w:rsidRDefault="00F6225A" w:rsidP="00F6225A">
      <w:p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F6225A">
        <w:rPr>
          <w:rFonts w:ascii="Arial" w:hAnsi="Arial" w:cs="Arial"/>
          <w:sz w:val="24"/>
          <w:szCs w:val="24"/>
          <w:lang w:val="pt"/>
        </w:rPr>
        <w:t>Dessa forma, esta medida contribuirá para a melhoria do atendimento à saúde infantil, beneficiando diretamente as crianças e suas famílias, bem como otimizando os serviços oferecidos pelo sistema de saúde municipal.</w:t>
      </w:r>
    </w:p>
    <w:p w:rsidR="001D4574" w:rsidRPr="00F6225A" w:rsidRDefault="001D4574" w:rsidP="00F6225A">
      <w:pPr>
        <w:jc w:val="both"/>
        <w:rPr>
          <w:rFonts w:ascii="Arial" w:hAnsi="Arial" w:cs="Arial"/>
          <w:sz w:val="24"/>
          <w:szCs w:val="24"/>
        </w:rPr>
      </w:pPr>
    </w:p>
    <w:p w:rsidR="001D4574" w:rsidRPr="00F6225A" w:rsidRDefault="001D4574" w:rsidP="00F6225A">
      <w:pPr>
        <w:jc w:val="both"/>
        <w:rPr>
          <w:rFonts w:ascii="Arial" w:hAnsi="Arial" w:cs="Arial"/>
          <w:sz w:val="24"/>
          <w:szCs w:val="24"/>
        </w:rPr>
      </w:pPr>
      <w:r w:rsidRPr="00F6225A">
        <w:rPr>
          <w:rFonts w:ascii="Arial" w:hAnsi="Arial" w:cs="Arial"/>
          <w:sz w:val="24"/>
          <w:szCs w:val="24"/>
        </w:rPr>
        <w:t>Atenciosamente,</w:t>
      </w:r>
    </w:p>
    <w:sectPr w:rsidR="001D4574" w:rsidRPr="00F622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7B6" w:rsidRDefault="007217B6" w:rsidP="008C6ACB">
      <w:pPr>
        <w:spacing w:after="0" w:line="240" w:lineRule="auto"/>
      </w:pPr>
      <w:r>
        <w:separator/>
      </w:r>
    </w:p>
  </w:endnote>
  <w:endnote w:type="continuationSeparator" w:id="0">
    <w:p w:rsidR="007217B6" w:rsidRDefault="007217B6" w:rsidP="008C6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DE5" w:rsidRDefault="00C56DE5" w:rsidP="00C56DE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ACB" w:rsidRPr="00CA0C80" w:rsidRDefault="00C56DE5" w:rsidP="00C56DE5">
    <w:pPr>
      <w:pStyle w:val="SemEspaamento"/>
      <w:jc w:val="left"/>
      <w:rPr>
        <w:sz w:val="18"/>
        <w:szCs w:val="18"/>
      </w:rPr>
    </w:pPr>
    <w:r>
      <w:rPr>
        <w:noProof/>
        <w:sz w:val="18"/>
        <w:szCs w:val="18"/>
        <w14:ligatures w14:val="none"/>
      </w:rPr>
      <w:drawing>
        <wp:anchor distT="0" distB="0" distL="114300" distR="114300" simplePos="0" relativeHeight="251658240" behindDoc="0" locked="0" layoutInCell="1" allowOverlap="1" wp14:anchorId="1A3E6756" wp14:editId="670F0CA8">
          <wp:simplePos x="0" y="0"/>
          <wp:positionH relativeFrom="column">
            <wp:posOffset>4262755</wp:posOffset>
          </wp:positionH>
          <wp:positionV relativeFrom="paragraph">
            <wp:posOffset>139700</wp:posOffset>
          </wp:positionV>
          <wp:extent cx="1647825" cy="599440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825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6ACB" w:rsidRPr="00CA0C80">
      <w:rPr>
        <w:rFonts w:ascii="Calibri" w:eastAsia="Calibri" w:hAnsi="Calibri" w:cs="Calibri"/>
        <w:sz w:val="18"/>
        <w:szCs w:val="18"/>
      </w:rPr>
      <w:t xml:space="preserve">Rua Presidente Médici, 1849 – </w:t>
    </w:r>
    <w:r w:rsidR="008C6ACB" w:rsidRPr="00CA0C80">
      <w:rPr>
        <w:rFonts w:ascii="Wingdings 2" w:eastAsia="Wingdings 2" w:hAnsi="Wingdings 2" w:cs="Wingdings 2"/>
        <w:sz w:val="18"/>
        <w:szCs w:val="18"/>
      </w:rPr>
      <w:t></w:t>
    </w:r>
    <w:r w:rsidR="008C6ACB" w:rsidRPr="00CA0C80">
      <w:rPr>
        <w:rFonts w:ascii="Calibri" w:eastAsia="Calibri" w:hAnsi="Calibri" w:cs="Calibri"/>
        <w:sz w:val="18"/>
        <w:szCs w:val="18"/>
      </w:rPr>
      <w:t>: (69) 3441-5454/0893/5752    CEP 76963-620 Cacoal/RO -</w:t>
    </w:r>
    <w:hyperlink r:id="rId2">
      <w:r w:rsidR="008C6ACB" w:rsidRPr="00CA0C80">
        <w:rPr>
          <w:rFonts w:ascii="Calibri" w:eastAsia="Calibri" w:hAnsi="Calibri" w:cs="Calibri"/>
          <w:sz w:val="18"/>
          <w:szCs w:val="18"/>
        </w:rPr>
        <w:t>https://www.cacoal.ro.leg.br/</w:t>
      </w:r>
    </w:hyperlink>
    <w:hyperlink r:id="rId3">
      <w:r w:rsidR="008C6ACB" w:rsidRPr="00CA0C80">
        <w:rPr>
          <w:rFonts w:ascii="Calibri" w:eastAsia="Calibri" w:hAnsi="Calibri" w:cs="Calibri"/>
          <w:sz w:val="18"/>
          <w:szCs w:val="18"/>
        </w:rPr>
        <w:t xml:space="preserve"> </w:t>
      </w:r>
    </w:hyperlink>
    <w:r w:rsidR="008C6ACB" w:rsidRPr="00CA0C80">
      <w:rPr>
        <w:rFonts w:ascii="Calibri" w:eastAsia="Calibri" w:hAnsi="Calibri" w:cs="Calibri"/>
        <w:sz w:val="18"/>
        <w:szCs w:val="18"/>
      </w:rPr>
      <w:t>- e-mail: vereadoranicecondaque@gamil.com</w:t>
    </w:r>
  </w:p>
  <w:p w:rsidR="008C6ACB" w:rsidRPr="00CA0C80" w:rsidRDefault="008C6ACB" w:rsidP="00C56DE5">
    <w:pPr>
      <w:pStyle w:val="SemEspaamento"/>
      <w:ind w:left="0" w:firstLine="0"/>
      <w:jc w:val="left"/>
      <w:rPr>
        <w:sz w:val="18"/>
        <w:szCs w:val="18"/>
      </w:rPr>
    </w:pPr>
    <w:r w:rsidRPr="00CA0C80">
      <w:rPr>
        <w:sz w:val="18"/>
        <w:szCs w:val="18"/>
      </w:rPr>
      <w:t xml:space="preserve"> </w:t>
    </w:r>
  </w:p>
  <w:p w:rsidR="008C6ACB" w:rsidRDefault="008C6AC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DE5" w:rsidRDefault="00C56DE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7B6" w:rsidRDefault="007217B6" w:rsidP="008C6ACB">
      <w:pPr>
        <w:spacing w:after="0" w:line="240" w:lineRule="auto"/>
      </w:pPr>
      <w:r>
        <w:separator/>
      </w:r>
    </w:p>
  </w:footnote>
  <w:footnote w:type="continuationSeparator" w:id="0">
    <w:p w:rsidR="007217B6" w:rsidRDefault="007217B6" w:rsidP="008C6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DE5" w:rsidRDefault="00C56DE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DE5" w:rsidRDefault="00C56DE5" w:rsidP="00C56DE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DE5" w:rsidRDefault="00C56DE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ACB"/>
    <w:rsid w:val="00055928"/>
    <w:rsid w:val="000A777D"/>
    <w:rsid w:val="000F22A9"/>
    <w:rsid w:val="00114180"/>
    <w:rsid w:val="00170649"/>
    <w:rsid w:val="001C0F65"/>
    <w:rsid w:val="001D3B80"/>
    <w:rsid w:val="001D4574"/>
    <w:rsid w:val="00221FBE"/>
    <w:rsid w:val="002457AE"/>
    <w:rsid w:val="00285A82"/>
    <w:rsid w:val="00314688"/>
    <w:rsid w:val="00345D9F"/>
    <w:rsid w:val="00582675"/>
    <w:rsid w:val="00596310"/>
    <w:rsid w:val="00616F4B"/>
    <w:rsid w:val="006D51AC"/>
    <w:rsid w:val="006F5403"/>
    <w:rsid w:val="007217B6"/>
    <w:rsid w:val="007537D8"/>
    <w:rsid w:val="008251B7"/>
    <w:rsid w:val="00832978"/>
    <w:rsid w:val="008C6ACB"/>
    <w:rsid w:val="009566D4"/>
    <w:rsid w:val="009F5A57"/>
    <w:rsid w:val="00A15786"/>
    <w:rsid w:val="00A64F97"/>
    <w:rsid w:val="00AB15BD"/>
    <w:rsid w:val="00B52BA5"/>
    <w:rsid w:val="00B55A62"/>
    <w:rsid w:val="00BE3239"/>
    <w:rsid w:val="00C45AB2"/>
    <w:rsid w:val="00C56DE5"/>
    <w:rsid w:val="00CA0C80"/>
    <w:rsid w:val="00CC3759"/>
    <w:rsid w:val="00DC5DF2"/>
    <w:rsid w:val="00DE7681"/>
    <w:rsid w:val="00E026C7"/>
    <w:rsid w:val="00E724E1"/>
    <w:rsid w:val="00EA23BD"/>
    <w:rsid w:val="00F21A62"/>
    <w:rsid w:val="00F27589"/>
    <w:rsid w:val="00F6225A"/>
    <w:rsid w:val="00F63541"/>
    <w:rsid w:val="00FC67FF"/>
    <w:rsid w:val="00FD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980A57"/>
  <w15:chartTrackingRefBased/>
  <w15:docId w15:val="{AA296F86-B39F-4B68-97F1-1EDD5D10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6A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6ACB"/>
  </w:style>
  <w:style w:type="paragraph" w:styleId="Rodap">
    <w:name w:val="footer"/>
    <w:basedOn w:val="Normal"/>
    <w:link w:val="RodapChar"/>
    <w:uiPriority w:val="99"/>
    <w:unhideWhenUsed/>
    <w:rsid w:val="008C6A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6ACB"/>
  </w:style>
  <w:style w:type="paragraph" w:styleId="SemEspaamento">
    <w:name w:val="No Spacing"/>
    <w:uiPriority w:val="1"/>
    <w:qFormat/>
    <w:rsid w:val="008C6ACB"/>
    <w:pPr>
      <w:spacing w:after="0" w:line="240" w:lineRule="auto"/>
      <w:ind w:left="481" w:hanging="10"/>
      <w:jc w:val="both"/>
    </w:pPr>
    <w:rPr>
      <w:rFonts w:ascii="Arial" w:eastAsia="Arial" w:hAnsi="Arial" w:cs="Arial"/>
      <w:color w:val="000000"/>
      <w:kern w:val="2"/>
      <w:sz w:val="24"/>
      <w:lang w:eastAsia="pt-BR"/>
      <w14:ligatures w14:val="standardContextu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0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0C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acoal.ro.leg.br/" TargetMode="External"/><Relationship Id="rId2" Type="http://schemas.openxmlformats.org/officeDocument/2006/relationships/hyperlink" Target="https://www.cacoal.ro.leg.br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3DA37-E011-44EE-89A4-7008FB29A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261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Cmc 2025</dc:creator>
  <cp:keywords/>
  <dc:description/>
  <cp:lastModifiedBy>Cmc 2025</cp:lastModifiedBy>
  <cp:revision>15</cp:revision>
  <cp:lastPrinted>2025-01-29T16:15:00Z</cp:lastPrinted>
  <dcterms:created xsi:type="dcterms:W3CDTF">2025-03-13T17:35:00Z</dcterms:created>
  <dcterms:modified xsi:type="dcterms:W3CDTF">2025-03-19T15:55:00Z</dcterms:modified>
</cp:coreProperties>
</file>