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19B2" w14:textId="10145BAA" w:rsidR="00127E64" w:rsidRPr="00476C7A" w:rsidRDefault="00127E64" w:rsidP="00127E64">
      <w:pPr>
        <w:jc w:val="both"/>
        <w:rPr>
          <w:rFonts w:ascii="Arial" w:hAnsi="Arial" w:cs="Arial"/>
          <w:szCs w:val="24"/>
        </w:rPr>
      </w:pPr>
      <w:r w:rsidRPr="00476C7A">
        <w:rPr>
          <w:rFonts w:ascii="Arial" w:hAnsi="Arial" w:cs="Arial"/>
          <w:szCs w:val="24"/>
        </w:rPr>
        <w:t xml:space="preserve">INDICAÇÃO:  </w:t>
      </w:r>
      <w:r w:rsidR="00FD27FD" w:rsidRPr="00476C7A">
        <w:rPr>
          <w:rFonts w:ascii="Arial" w:hAnsi="Arial" w:cs="Arial"/>
          <w:szCs w:val="24"/>
        </w:rPr>
        <w:t xml:space="preserve"> </w:t>
      </w:r>
      <w:r w:rsidRPr="00476C7A">
        <w:rPr>
          <w:rFonts w:ascii="Arial" w:hAnsi="Arial" w:cs="Arial"/>
          <w:szCs w:val="24"/>
        </w:rPr>
        <w:t xml:space="preserve">  /GV</w:t>
      </w:r>
      <w:r w:rsidR="00FD27FD" w:rsidRPr="00476C7A">
        <w:rPr>
          <w:rFonts w:ascii="Arial" w:hAnsi="Arial" w:cs="Arial"/>
          <w:szCs w:val="24"/>
        </w:rPr>
        <w:t>AL</w:t>
      </w:r>
      <w:r w:rsidRPr="00476C7A">
        <w:rPr>
          <w:rFonts w:ascii="Arial" w:hAnsi="Arial" w:cs="Arial"/>
          <w:szCs w:val="24"/>
        </w:rPr>
        <w:t>/CMC</w:t>
      </w:r>
      <w:r w:rsidR="006D2314" w:rsidRPr="00476C7A">
        <w:rPr>
          <w:rFonts w:ascii="Arial" w:hAnsi="Arial" w:cs="Arial"/>
          <w:szCs w:val="24"/>
        </w:rPr>
        <w:t>/</w:t>
      </w:r>
      <w:r w:rsidRPr="00476C7A">
        <w:rPr>
          <w:rFonts w:ascii="Arial" w:hAnsi="Arial" w:cs="Arial"/>
          <w:szCs w:val="24"/>
        </w:rPr>
        <w:t>2025</w:t>
      </w:r>
      <w:r w:rsidRPr="00476C7A">
        <w:rPr>
          <w:rFonts w:ascii="Arial" w:hAnsi="Arial" w:cs="Arial"/>
          <w:szCs w:val="24"/>
        </w:rPr>
        <w:tab/>
      </w:r>
    </w:p>
    <w:p w14:paraId="5DDC53EA" w14:textId="6C6F0067" w:rsidR="00127E64" w:rsidRPr="00476C7A" w:rsidRDefault="00127E64" w:rsidP="00127E64">
      <w:pPr>
        <w:jc w:val="right"/>
        <w:rPr>
          <w:rFonts w:ascii="Arial" w:hAnsi="Arial" w:cs="Arial"/>
          <w:szCs w:val="24"/>
        </w:rPr>
      </w:pPr>
      <w:r w:rsidRPr="00476C7A">
        <w:rPr>
          <w:rFonts w:ascii="Arial" w:hAnsi="Arial" w:cs="Arial"/>
          <w:szCs w:val="24"/>
        </w:rPr>
        <w:tab/>
      </w:r>
      <w:r w:rsidRPr="00476C7A">
        <w:rPr>
          <w:rFonts w:ascii="Arial" w:hAnsi="Arial" w:cs="Arial"/>
          <w:szCs w:val="24"/>
        </w:rPr>
        <w:tab/>
        <w:t xml:space="preserve">  Cacoal,</w:t>
      </w:r>
      <w:r w:rsidR="006D2314" w:rsidRPr="00476C7A">
        <w:rPr>
          <w:rFonts w:ascii="Arial" w:hAnsi="Arial" w:cs="Arial"/>
          <w:szCs w:val="24"/>
        </w:rPr>
        <w:t xml:space="preserve"> </w:t>
      </w:r>
      <w:r w:rsidR="003B1B3F">
        <w:rPr>
          <w:rFonts w:ascii="Arial" w:hAnsi="Arial" w:cs="Arial"/>
          <w:szCs w:val="24"/>
        </w:rPr>
        <w:t>1</w:t>
      </w:r>
      <w:r w:rsidR="00C54F31">
        <w:rPr>
          <w:rFonts w:ascii="Arial" w:hAnsi="Arial" w:cs="Arial"/>
          <w:szCs w:val="24"/>
        </w:rPr>
        <w:t>4</w:t>
      </w:r>
      <w:r w:rsidRPr="00476C7A">
        <w:rPr>
          <w:rFonts w:ascii="Arial" w:hAnsi="Arial" w:cs="Arial"/>
          <w:szCs w:val="24"/>
        </w:rPr>
        <w:t xml:space="preserve"> de </w:t>
      </w:r>
      <w:proofErr w:type="gramStart"/>
      <w:r w:rsidR="003B1B3F">
        <w:rPr>
          <w:rFonts w:ascii="Arial" w:hAnsi="Arial" w:cs="Arial"/>
          <w:szCs w:val="24"/>
        </w:rPr>
        <w:t>Março</w:t>
      </w:r>
      <w:proofErr w:type="gramEnd"/>
      <w:r w:rsidRPr="00476C7A">
        <w:rPr>
          <w:rFonts w:ascii="Arial" w:hAnsi="Arial" w:cs="Arial"/>
          <w:szCs w:val="24"/>
        </w:rPr>
        <w:t xml:space="preserve"> de 2025</w:t>
      </w:r>
    </w:p>
    <w:p w14:paraId="7A5B773E" w14:textId="77777777" w:rsidR="00127E64" w:rsidRPr="00476C7A" w:rsidRDefault="00127E64" w:rsidP="00127E64">
      <w:pPr>
        <w:jc w:val="right"/>
        <w:rPr>
          <w:rFonts w:ascii="Arial" w:hAnsi="Arial" w:cs="Arial"/>
          <w:szCs w:val="24"/>
        </w:rPr>
      </w:pPr>
    </w:p>
    <w:p w14:paraId="4EE3B7DD" w14:textId="77777777" w:rsidR="00127E64" w:rsidRPr="00476C7A" w:rsidRDefault="00127E64" w:rsidP="00127E64">
      <w:pPr>
        <w:jc w:val="right"/>
        <w:rPr>
          <w:rFonts w:ascii="Arial" w:hAnsi="Arial" w:cs="Arial"/>
          <w:szCs w:val="24"/>
        </w:rPr>
      </w:pPr>
    </w:p>
    <w:p w14:paraId="688C2314" w14:textId="6FA41526" w:rsidR="00127E64" w:rsidRPr="00476C7A" w:rsidRDefault="00127E64" w:rsidP="00127E64">
      <w:pPr>
        <w:jc w:val="both"/>
        <w:rPr>
          <w:rFonts w:ascii="Arial" w:hAnsi="Arial" w:cs="Arial"/>
          <w:b/>
          <w:szCs w:val="24"/>
        </w:rPr>
      </w:pPr>
      <w:r w:rsidRPr="00476C7A">
        <w:rPr>
          <w:rFonts w:ascii="Arial" w:hAnsi="Arial" w:cs="Arial"/>
          <w:b/>
          <w:szCs w:val="24"/>
        </w:rPr>
        <w:t xml:space="preserve">AUTOR: </w:t>
      </w:r>
      <w:r w:rsidR="00FD27FD" w:rsidRPr="00476C7A">
        <w:rPr>
          <w:rFonts w:ascii="Arial" w:hAnsi="Arial" w:cs="Arial"/>
          <w:b/>
          <w:szCs w:val="24"/>
        </w:rPr>
        <w:t>Vereador Alaézio Lemes</w:t>
      </w:r>
    </w:p>
    <w:p w14:paraId="127767CA" w14:textId="77777777" w:rsidR="00127E64" w:rsidRPr="00476C7A" w:rsidRDefault="00127E64" w:rsidP="00127E64">
      <w:pPr>
        <w:jc w:val="both"/>
        <w:rPr>
          <w:rFonts w:ascii="Arial" w:hAnsi="Arial" w:cs="Arial"/>
          <w:sz w:val="28"/>
          <w:szCs w:val="28"/>
        </w:rPr>
      </w:pPr>
    </w:p>
    <w:p w14:paraId="4E6368EC" w14:textId="77777777" w:rsidR="00C54F31" w:rsidRPr="00C54F31" w:rsidRDefault="00476C7A" w:rsidP="00C54F31">
      <w:pPr>
        <w:spacing w:after="160" w:line="259" w:lineRule="auto"/>
        <w:jc w:val="both"/>
        <w:rPr>
          <w:rFonts w:ascii="Calibri" w:hAnsi="Calibri" w:cs="Calibri"/>
        </w:rPr>
      </w:pPr>
      <w:r w:rsidRPr="00476C7A">
        <w:rPr>
          <w:rFonts w:ascii="Arial" w:hAnsi="Arial" w:cs="Arial"/>
          <w:b/>
          <w:bCs/>
        </w:rPr>
        <w:t>Indico ao Prefeito de Cacoal</w:t>
      </w:r>
      <w:r w:rsidR="00C54F31">
        <w:rPr>
          <w:rFonts w:ascii="Arial" w:hAnsi="Arial" w:cs="Arial"/>
          <w:b/>
          <w:bCs/>
        </w:rPr>
        <w:t xml:space="preserve"> </w:t>
      </w:r>
      <w:r w:rsidR="00C54F31" w:rsidRPr="00C54F31">
        <w:rPr>
          <w:rFonts w:ascii="Calibri" w:hAnsi="Calibri" w:cs="Calibri"/>
        </w:rPr>
        <w:t xml:space="preserve">que seja feita a pavimentação asfáltica em uma extensão de aproximadamente 1.500 metros da estrada da Embratel localizada no bairro conhecido pelos moradores como Unidos do Embratel, que atenderá diretamente cerca de 80 famílias que residem na localidade. </w:t>
      </w:r>
    </w:p>
    <w:p w14:paraId="56BCFFB9" w14:textId="77777777" w:rsidR="00C54F31" w:rsidRPr="00C54F31" w:rsidRDefault="00C54F31" w:rsidP="00C54F31">
      <w:pPr>
        <w:spacing w:after="160" w:line="259" w:lineRule="auto"/>
        <w:jc w:val="both"/>
        <w:rPr>
          <w:rFonts w:ascii="Calibri" w:hAnsi="Calibri" w:cs="Calibri"/>
        </w:rPr>
      </w:pPr>
    </w:p>
    <w:p w14:paraId="1C0793CD" w14:textId="2BAB3BD1" w:rsidR="00476C7A" w:rsidRPr="00476C7A" w:rsidRDefault="00476C7A" w:rsidP="003B1B3F">
      <w:pPr>
        <w:spacing w:after="160" w:line="259" w:lineRule="auto"/>
        <w:jc w:val="both"/>
        <w:rPr>
          <w:rFonts w:ascii="Arial" w:hAnsi="Arial" w:cs="Arial"/>
        </w:rPr>
      </w:pPr>
    </w:p>
    <w:p w14:paraId="1F8544F1" w14:textId="77777777" w:rsidR="00476C7A" w:rsidRPr="00476C7A" w:rsidRDefault="00476C7A" w:rsidP="00476C7A">
      <w:pPr>
        <w:pStyle w:val="Standard"/>
        <w:jc w:val="both"/>
        <w:rPr>
          <w:rFonts w:ascii="Arial" w:hAnsi="Arial" w:cs="Arial"/>
          <w:b/>
          <w:bCs/>
        </w:rPr>
      </w:pPr>
    </w:p>
    <w:p w14:paraId="2F0CB6D1" w14:textId="77777777" w:rsidR="005D4140" w:rsidRPr="005D4140" w:rsidRDefault="00476C7A" w:rsidP="005D4140">
      <w:pPr>
        <w:pStyle w:val="Standard"/>
        <w:jc w:val="both"/>
        <w:rPr>
          <w:rFonts w:ascii="Calibri" w:hAnsi="Calibri" w:cs="Calibri"/>
        </w:rPr>
      </w:pPr>
      <w:r w:rsidRPr="00476C7A">
        <w:rPr>
          <w:rFonts w:ascii="Arial" w:hAnsi="Arial" w:cs="Arial"/>
          <w:b/>
          <w:bCs/>
        </w:rPr>
        <w:t>JUSTIFICATIVA</w:t>
      </w:r>
      <w:r w:rsidR="007D6616">
        <w:rPr>
          <w:rFonts w:ascii="Arial" w:hAnsi="Arial" w:cs="Arial"/>
          <w:b/>
          <w:bCs/>
        </w:rPr>
        <w:t>:</w:t>
      </w:r>
      <w:r w:rsidRPr="00476C7A">
        <w:rPr>
          <w:rFonts w:ascii="Arial" w:hAnsi="Arial" w:cs="Arial"/>
          <w:b/>
          <w:bCs/>
        </w:rPr>
        <w:t xml:space="preserve"> </w:t>
      </w:r>
      <w:r w:rsidR="005D4140" w:rsidRPr="005D4140">
        <w:rPr>
          <w:rFonts w:ascii="Calibri" w:hAnsi="Calibri" w:cs="Calibri"/>
        </w:rPr>
        <w:t xml:space="preserve">A solicitação de pavimentação asfáltica da estrada da Embratel visa atender diretamente cerca de 80 famílias residentes na localidade. Além de beneficiar os moradores, a via tem grande importância para a mobilidade e logística da região, devido ao acesso direto à BR-364, e também as empresas locais, sendo elas: a </w:t>
      </w:r>
      <w:proofErr w:type="spellStart"/>
      <w:r w:rsidR="005D4140" w:rsidRPr="005D4140">
        <w:rPr>
          <w:rFonts w:ascii="Calibri" w:hAnsi="Calibri" w:cs="Calibri"/>
        </w:rPr>
        <w:t>Piarara</w:t>
      </w:r>
      <w:proofErr w:type="spellEnd"/>
      <w:r w:rsidR="005D4140" w:rsidRPr="005D4140">
        <w:rPr>
          <w:rFonts w:ascii="Calibri" w:hAnsi="Calibri" w:cs="Calibri"/>
        </w:rPr>
        <w:t xml:space="preserve"> Granja de aves e a Indústria de Alimentos </w:t>
      </w:r>
      <w:proofErr w:type="spellStart"/>
      <w:r w:rsidR="005D4140" w:rsidRPr="005D4140">
        <w:rPr>
          <w:rFonts w:ascii="Calibri" w:hAnsi="Calibri" w:cs="Calibri"/>
        </w:rPr>
        <w:t>Piarara</w:t>
      </w:r>
      <w:proofErr w:type="spellEnd"/>
      <w:r w:rsidR="005D4140" w:rsidRPr="005D4140">
        <w:rPr>
          <w:rFonts w:ascii="Calibri" w:hAnsi="Calibri" w:cs="Calibri"/>
        </w:rPr>
        <w:t>, aumentou o fluxo do trânsito dos veículos de empresas que circulam diariamente pelo trecho.</w:t>
      </w:r>
    </w:p>
    <w:p w14:paraId="15CE2B32" w14:textId="77777777" w:rsidR="005D4140" w:rsidRPr="005D4140" w:rsidRDefault="005D4140" w:rsidP="005D4140">
      <w:pPr>
        <w:pStyle w:val="Standard"/>
        <w:jc w:val="both"/>
        <w:rPr>
          <w:rFonts w:ascii="Calibri" w:hAnsi="Calibri" w:cs="Calibri"/>
        </w:rPr>
      </w:pPr>
      <w:r w:rsidRPr="005D4140">
        <w:rPr>
          <w:rFonts w:ascii="Calibri" w:hAnsi="Calibri" w:cs="Calibri"/>
        </w:rPr>
        <w:t xml:space="preserve"> Atualmente, a estrada encontra-se em condições precárias. Durante o período chuvoso, a formação de lamas e buracos dificulta o trânsito de veículos e pedestres, tornando o acesso ainda mais desafiador. Na estação seca, a poeira gerada pelo tráfego intenso prejudica a saúde dos moradores.</w:t>
      </w:r>
    </w:p>
    <w:p w14:paraId="215BEAA4" w14:textId="77777777" w:rsidR="005D4140" w:rsidRPr="005D4140" w:rsidRDefault="005D4140" w:rsidP="005D4140">
      <w:pPr>
        <w:pStyle w:val="Standard"/>
        <w:jc w:val="both"/>
        <w:rPr>
          <w:rFonts w:ascii="Calibri" w:hAnsi="Calibri" w:cs="Calibri"/>
        </w:rPr>
      </w:pPr>
      <w:r w:rsidRPr="005D4140">
        <w:rPr>
          <w:rFonts w:ascii="Calibri" w:hAnsi="Calibri" w:cs="Calibri"/>
        </w:rPr>
        <w:t xml:space="preserve"> A falta de pavimentação impacta diversos aspectos da vida da comunidade e das empresas que utilizam a via</w:t>
      </w:r>
      <w:r w:rsidRPr="005D4140">
        <w:rPr>
          <w:rFonts w:ascii="Calibri" w:hAnsi="Calibri" w:cs="Calibri"/>
          <w:b/>
          <w:bCs/>
        </w:rPr>
        <w:t>,</w:t>
      </w:r>
      <w:r w:rsidRPr="005D4140">
        <w:rPr>
          <w:rFonts w:ascii="Calibri" w:hAnsi="Calibri" w:cs="Calibri"/>
        </w:rPr>
        <w:t> incluindo transporte escolar e recolha de lixo, que frequentemente enfrentam dificuldades para circular na região.</w:t>
      </w:r>
    </w:p>
    <w:p w14:paraId="5E45685F" w14:textId="77777777" w:rsidR="005D4140" w:rsidRPr="005D4140" w:rsidRDefault="005D4140" w:rsidP="005D4140">
      <w:pPr>
        <w:pStyle w:val="Standard"/>
        <w:jc w:val="both"/>
        <w:rPr>
          <w:rFonts w:ascii="Calibri" w:hAnsi="Calibri" w:cs="Calibri"/>
        </w:rPr>
      </w:pPr>
      <w:r w:rsidRPr="005D4140">
        <w:rPr>
          <w:rFonts w:ascii="Calibri" w:hAnsi="Calibri" w:cs="Calibri"/>
        </w:rPr>
        <w:t xml:space="preserve"> Diante desses fatores, a pavimentação desse trecho da estrada é essencial para garantir melhores condições de tráfego, segurança, saúde e qualidade de vida para os moradores da região, além de favorecer as atividades empresariais que dependem do acesso à BR-364.</w:t>
      </w:r>
    </w:p>
    <w:p w14:paraId="27C1F9B4" w14:textId="77777777" w:rsidR="005D4140" w:rsidRPr="005D4140" w:rsidRDefault="005D4140" w:rsidP="005D4140">
      <w:pPr>
        <w:pStyle w:val="Standard"/>
        <w:jc w:val="both"/>
        <w:rPr>
          <w:rFonts w:ascii="Calibri" w:hAnsi="Calibri" w:cs="Calibri"/>
        </w:rPr>
      </w:pPr>
      <w:r w:rsidRPr="005D4140">
        <w:rPr>
          <w:rFonts w:ascii="Calibri" w:hAnsi="Calibri" w:cs="Calibri"/>
        </w:rPr>
        <w:t>Sendo assim, solicitamos a atenção para a execução dessa obra, que trará resultados positivos para a comunidade.</w:t>
      </w:r>
    </w:p>
    <w:p w14:paraId="1A6A6B07" w14:textId="57952529" w:rsidR="005D4140" w:rsidRPr="005D4140" w:rsidRDefault="005D4140" w:rsidP="005D4140">
      <w:pPr>
        <w:pStyle w:val="Standard"/>
        <w:jc w:val="both"/>
        <w:rPr>
          <w:rFonts w:ascii="Calibri" w:hAnsi="Calibri" w:cs="Calibri"/>
        </w:rPr>
      </w:pPr>
    </w:p>
    <w:p w14:paraId="06246B23" w14:textId="7F98A9E1" w:rsidR="00476C7A" w:rsidRPr="00476C7A" w:rsidRDefault="00476C7A" w:rsidP="005D4140">
      <w:pPr>
        <w:pStyle w:val="Standard"/>
        <w:jc w:val="both"/>
        <w:rPr>
          <w:rFonts w:ascii="Arial" w:hAnsi="Arial" w:cs="Arial"/>
          <w:b/>
          <w:bCs/>
        </w:rPr>
      </w:pPr>
    </w:p>
    <w:p w14:paraId="386EB247" w14:textId="3FBB9F4E" w:rsidR="00FD27FD" w:rsidRPr="00476C7A" w:rsidRDefault="00FD27FD" w:rsidP="00FD27FD">
      <w:pPr>
        <w:pStyle w:val="Standard"/>
        <w:jc w:val="right"/>
        <w:rPr>
          <w:rFonts w:ascii="Arial" w:hAnsi="Arial" w:cs="Arial"/>
          <w:szCs w:val="24"/>
        </w:rPr>
      </w:pPr>
      <w:r w:rsidRPr="00476C7A">
        <w:rPr>
          <w:rFonts w:ascii="Arial" w:hAnsi="Arial" w:cs="Arial"/>
          <w:szCs w:val="24"/>
        </w:rPr>
        <w:t xml:space="preserve">Palácio Catarino Cardoso dos Santos, </w:t>
      </w:r>
      <w:r w:rsidR="00384D42">
        <w:rPr>
          <w:rFonts w:ascii="Arial" w:hAnsi="Arial" w:cs="Arial"/>
          <w:szCs w:val="24"/>
        </w:rPr>
        <w:t>1</w:t>
      </w:r>
      <w:r w:rsidR="00C54F31">
        <w:rPr>
          <w:rFonts w:ascii="Arial" w:hAnsi="Arial" w:cs="Arial"/>
          <w:szCs w:val="24"/>
        </w:rPr>
        <w:t>4</w:t>
      </w:r>
      <w:r w:rsidRPr="00476C7A">
        <w:rPr>
          <w:rFonts w:ascii="Arial" w:hAnsi="Arial" w:cs="Arial"/>
          <w:szCs w:val="24"/>
        </w:rPr>
        <w:t xml:space="preserve"> de </w:t>
      </w:r>
      <w:proofErr w:type="gramStart"/>
      <w:r w:rsidR="00384D42">
        <w:rPr>
          <w:rFonts w:ascii="Arial" w:hAnsi="Arial" w:cs="Arial"/>
          <w:szCs w:val="24"/>
        </w:rPr>
        <w:t>Março</w:t>
      </w:r>
      <w:proofErr w:type="gramEnd"/>
      <w:r w:rsidRPr="00476C7A">
        <w:rPr>
          <w:rFonts w:ascii="Arial" w:hAnsi="Arial" w:cs="Arial"/>
          <w:szCs w:val="24"/>
        </w:rPr>
        <w:t xml:space="preserve"> de 2025.</w:t>
      </w:r>
    </w:p>
    <w:p w14:paraId="09BA1967" w14:textId="77777777" w:rsidR="00FD27FD" w:rsidRPr="00476C7A" w:rsidRDefault="00FD27FD" w:rsidP="00FD27FD">
      <w:pPr>
        <w:rPr>
          <w:lang w:eastAsia="zh-CN"/>
        </w:rPr>
      </w:pPr>
    </w:p>
    <w:p w14:paraId="436D278F" w14:textId="77777777" w:rsidR="00FD27FD" w:rsidRPr="00476C7A" w:rsidRDefault="00FD27FD" w:rsidP="00FD27FD">
      <w:pPr>
        <w:rPr>
          <w:rFonts w:ascii="Arial" w:hAnsi="Arial" w:cs="Arial"/>
          <w:lang w:eastAsia="zh-CN"/>
        </w:rPr>
      </w:pPr>
    </w:p>
    <w:p w14:paraId="4D937A0E" w14:textId="77777777" w:rsidR="00FD27FD" w:rsidRPr="00476C7A" w:rsidRDefault="00FD27FD" w:rsidP="00FD27FD">
      <w:pPr>
        <w:rPr>
          <w:rFonts w:ascii="Arial" w:hAnsi="Arial" w:cs="Arial"/>
          <w:lang w:eastAsia="zh-CN"/>
        </w:rPr>
      </w:pPr>
    </w:p>
    <w:p w14:paraId="7A15E67A" w14:textId="201820B3" w:rsidR="00FD27FD" w:rsidRPr="00476C7A" w:rsidRDefault="00FD27FD" w:rsidP="00384D42">
      <w:pPr>
        <w:tabs>
          <w:tab w:val="left" w:pos="3355"/>
        </w:tabs>
        <w:rPr>
          <w:rFonts w:ascii="Arial" w:hAnsi="Arial" w:cs="Arial"/>
          <w:lang w:eastAsia="zh-CN"/>
        </w:rPr>
      </w:pPr>
    </w:p>
    <w:p w14:paraId="3537CBCF" w14:textId="7BF98DD8" w:rsidR="00FD27FD" w:rsidRPr="00476C7A" w:rsidRDefault="00FD27FD" w:rsidP="00FD27FD">
      <w:pPr>
        <w:jc w:val="center"/>
        <w:rPr>
          <w:rFonts w:ascii="Arial" w:hAnsi="Arial" w:cs="Arial"/>
          <w:bCs/>
          <w:szCs w:val="24"/>
        </w:rPr>
      </w:pPr>
      <w:r w:rsidRPr="00476C7A">
        <w:rPr>
          <w:rFonts w:ascii="Arial" w:hAnsi="Arial" w:cs="Arial"/>
          <w:bCs/>
          <w:szCs w:val="24"/>
        </w:rPr>
        <w:t>Alaézio Lemes</w:t>
      </w:r>
    </w:p>
    <w:p w14:paraId="389296D9" w14:textId="77777777" w:rsidR="00FD27FD" w:rsidRPr="00476C7A" w:rsidRDefault="00FD27FD" w:rsidP="00FD27FD">
      <w:pPr>
        <w:jc w:val="center"/>
        <w:rPr>
          <w:rFonts w:ascii="Arial" w:hAnsi="Arial" w:cs="Arial"/>
          <w:b/>
          <w:bCs/>
          <w:szCs w:val="24"/>
        </w:rPr>
      </w:pPr>
      <w:r w:rsidRPr="00476C7A">
        <w:rPr>
          <w:rFonts w:ascii="Arial" w:hAnsi="Arial" w:cs="Arial"/>
          <w:b/>
          <w:bCs/>
          <w:szCs w:val="24"/>
        </w:rPr>
        <w:t>Vereador</w:t>
      </w:r>
    </w:p>
    <w:p w14:paraId="14996343" w14:textId="27C642A4" w:rsidR="008B3A58" w:rsidRPr="00476C7A" w:rsidRDefault="008B3A58" w:rsidP="00F50E35">
      <w:pPr>
        <w:spacing w:line="276" w:lineRule="auto"/>
        <w:jc w:val="both"/>
        <w:rPr>
          <w:rFonts w:ascii="Arial" w:hAnsi="Arial" w:cs="Arial"/>
          <w:szCs w:val="24"/>
        </w:rPr>
      </w:pPr>
    </w:p>
    <w:p w14:paraId="1BA634B8" w14:textId="77777777" w:rsidR="00F1740E" w:rsidRPr="00476C7A" w:rsidRDefault="00F1740E" w:rsidP="00EC6F30">
      <w:pPr>
        <w:shd w:val="clear" w:color="auto" w:fill="FFFFFF"/>
        <w:jc w:val="both"/>
        <w:rPr>
          <w:rFonts w:ascii="Arial" w:hAnsi="Arial" w:cs="Arial"/>
          <w:szCs w:val="24"/>
        </w:rPr>
      </w:pPr>
    </w:p>
    <w:p w14:paraId="52413602" w14:textId="77777777" w:rsidR="00F1740E" w:rsidRPr="001D5B83" w:rsidRDefault="00F1740E" w:rsidP="00EC6F30">
      <w:pPr>
        <w:shd w:val="clear" w:color="auto" w:fill="FFFFFF"/>
        <w:jc w:val="both"/>
        <w:rPr>
          <w:rFonts w:asciiTheme="minorHAnsi" w:hAnsiTheme="minorHAnsi" w:cstheme="minorHAnsi"/>
          <w:szCs w:val="24"/>
        </w:rPr>
      </w:pPr>
    </w:p>
    <w:p w14:paraId="2AC1C94A" w14:textId="77777777" w:rsidR="005552E4" w:rsidRPr="001D5B83" w:rsidRDefault="005552E4" w:rsidP="00EC6F30">
      <w:pPr>
        <w:shd w:val="clear" w:color="auto" w:fill="FFFFFF"/>
        <w:jc w:val="both"/>
        <w:rPr>
          <w:rFonts w:asciiTheme="minorHAnsi" w:hAnsiTheme="minorHAnsi" w:cstheme="minorHAnsi"/>
          <w:szCs w:val="24"/>
        </w:rPr>
      </w:pPr>
    </w:p>
    <w:p w14:paraId="6753D833" w14:textId="77777777" w:rsidR="005552E4" w:rsidRPr="001D5B83" w:rsidRDefault="005552E4" w:rsidP="00EC6F30">
      <w:pPr>
        <w:shd w:val="clear" w:color="auto" w:fill="FFFFFF"/>
        <w:jc w:val="both"/>
        <w:rPr>
          <w:rFonts w:asciiTheme="minorHAnsi" w:hAnsiTheme="minorHAnsi" w:cstheme="minorHAnsi"/>
          <w:szCs w:val="24"/>
        </w:rPr>
      </w:pPr>
    </w:p>
    <w:p w14:paraId="3DE55423" w14:textId="4D5E3091" w:rsidR="00F00AD9" w:rsidRDefault="00F00AD9" w:rsidP="00A332F0">
      <w:pPr>
        <w:shd w:val="clear" w:color="auto" w:fill="FFFFFF"/>
        <w:jc w:val="center"/>
        <w:rPr>
          <w:rFonts w:asciiTheme="minorHAnsi" w:hAnsiTheme="minorHAnsi" w:cstheme="minorHAnsi"/>
          <w:color w:val="000000"/>
          <w:szCs w:val="24"/>
        </w:rPr>
      </w:pPr>
    </w:p>
    <w:p w14:paraId="7D9E97C6" w14:textId="77777777" w:rsidR="006D2314" w:rsidRPr="00A332F0" w:rsidRDefault="006D2314" w:rsidP="00A332F0">
      <w:pPr>
        <w:shd w:val="clear" w:color="auto" w:fill="FFFFFF"/>
        <w:jc w:val="center"/>
        <w:rPr>
          <w:rFonts w:asciiTheme="minorHAnsi" w:hAnsiTheme="minorHAnsi" w:cstheme="minorHAnsi"/>
          <w:color w:val="000000"/>
          <w:szCs w:val="24"/>
        </w:rPr>
      </w:pPr>
    </w:p>
    <w:sectPr w:rsidR="006D2314" w:rsidRPr="00A332F0" w:rsidSect="00AB4023">
      <w:headerReference w:type="default" r:id="rId7"/>
      <w:footerReference w:type="default" r:id="rId8"/>
      <w:pgSz w:w="11906" w:h="16838"/>
      <w:pgMar w:top="567" w:right="991" w:bottom="284" w:left="1134" w:header="0" w:footer="139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0D9C" w14:textId="77777777" w:rsidR="003714B4" w:rsidRDefault="003714B4" w:rsidP="002E114C">
      <w:r>
        <w:separator/>
      </w:r>
    </w:p>
  </w:endnote>
  <w:endnote w:type="continuationSeparator" w:id="0">
    <w:p w14:paraId="0A6E3399" w14:textId="77777777" w:rsidR="003714B4" w:rsidRDefault="003714B4" w:rsidP="002E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477E" w14:textId="77777777" w:rsidR="006D2314" w:rsidRDefault="006D2314" w:rsidP="006D2314">
    <w:pPr>
      <w:pStyle w:val="Rodap"/>
      <w:tabs>
        <w:tab w:val="left" w:pos="708"/>
      </w:tabs>
      <w:ind w:right="-801"/>
      <w:rPr>
        <w:rFonts w:asciiTheme="minorHAnsi" w:eastAsia="MS Mincho" w:hAnsiTheme="minorHAnsi" w:cstheme="minorHAnsi"/>
        <w:sz w:val="18"/>
        <w:szCs w:val="18"/>
      </w:rPr>
    </w:pPr>
  </w:p>
  <w:p w14:paraId="125E8C28" w14:textId="00CDA20B" w:rsidR="00FD27FD" w:rsidRPr="003F6A57" w:rsidRDefault="00FD27FD" w:rsidP="00FD27FD">
    <w:pPr>
      <w:tabs>
        <w:tab w:val="center" w:pos="4252"/>
        <w:tab w:val="right" w:pos="8504"/>
      </w:tabs>
      <w:ind w:right="-801" w:hanging="1276"/>
      <w:jc w:val="center"/>
      <w:rPr>
        <w:rFonts w:ascii="Calibri" w:hAnsi="Calibri" w:cs="Calibri"/>
        <w:color w:val="767171" w:themeColor="background2" w:themeShade="80"/>
        <w:szCs w:val="28"/>
      </w:rPr>
    </w:pPr>
    <w:r w:rsidRPr="003F6A57">
      <w:rPr>
        <w:rFonts w:ascii="Calibri" w:hAnsi="Calibri" w:cs="Calibri"/>
        <w:color w:val="767171" w:themeColor="background2" w:themeShade="80"/>
        <w:szCs w:val="28"/>
      </w:rPr>
      <w:t xml:space="preserve">Rua Presidente Médice, 1849 – </w:t>
    </w:r>
    <w:r w:rsidRPr="003F6A57">
      <w:rPr>
        <w:rFonts w:ascii="Calibri" w:hAnsi="Calibri" w:cs="Calibri"/>
        <w:color w:val="767171" w:themeColor="background2" w:themeShade="80"/>
        <w:szCs w:val="28"/>
      </w:rPr>
      <w:sym w:font="Wingdings 2" w:char="F027"/>
    </w:r>
    <w:r w:rsidRPr="003F6A57">
      <w:rPr>
        <w:rFonts w:ascii="Calibri" w:hAnsi="Calibri" w:cs="Calibri"/>
        <w:color w:val="767171" w:themeColor="background2" w:themeShade="80"/>
        <w:szCs w:val="28"/>
      </w:rPr>
      <w:t>: (69) 3441-5454/0893/5752</w:t>
    </w:r>
    <w:r>
      <w:rPr>
        <w:rFonts w:ascii="Calibri" w:hAnsi="Calibri" w:cs="Calibri"/>
        <w:color w:val="767171" w:themeColor="background2" w:themeShade="80"/>
        <w:szCs w:val="28"/>
      </w:rPr>
      <w:t xml:space="preserve"> – (69) 99203-0938 </w:t>
    </w:r>
    <w:r>
      <w:rPr>
        <w:rFonts w:ascii="Calibri" w:hAnsi="Calibri" w:cs="Calibri"/>
        <w:noProof/>
        <w:color w:val="767171" w:themeColor="background2" w:themeShade="80"/>
        <w:szCs w:val="28"/>
      </w:rPr>
      <w:drawing>
        <wp:inline distT="0" distB="0" distL="0" distR="0" wp14:anchorId="64321C07" wp14:editId="716A1EE4">
          <wp:extent cx="163830" cy="17335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73355"/>
                  </a:xfrm>
                  <a:prstGeom prst="rect">
                    <a:avLst/>
                  </a:prstGeom>
                  <a:noFill/>
                  <a:ln>
                    <a:noFill/>
                  </a:ln>
                </pic:spPr>
              </pic:pic>
            </a:graphicData>
          </a:graphic>
        </wp:inline>
      </w:drawing>
    </w:r>
  </w:p>
  <w:p w14:paraId="50338996" w14:textId="7CD44EA3" w:rsidR="00FD27FD" w:rsidRPr="003F6A57" w:rsidRDefault="00FD27FD" w:rsidP="00FD27FD">
    <w:pPr>
      <w:tabs>
        <w:tab w:val="center" w:pos="4252"/>
        <w:tab w:val="right" w:pos="8504"/>
      </w:tabs>
      <w:ind w:right="-801" w:hanging="1276"/>
      <w:jc w:val="center"/>
      <w:rPr>
        <w:rFonts w:ascii="Calibri" w:hAnsi="Calibri" w:cs="Calibri"/>
        <w:color w:val="767171" w:themeColor="background2" w:themeShade="80"/>
        <w:sz w:val="32"/>
        <w:szCs w:val="28"/>
      </w:rPr>
    </w:pPr>
    <w:r w:rsidRPr="003F6A57">
      <w:rPr>
        <w:rFonts w:ascii="Calibri" w:hAnsi="Calibri" w:cs="Calibri"/>
        <w:color w:val="767171" w:themeColor="background2" w:themeShade="80"/>
        <w:szCs w:val="28"/>
      </w:rPr>
      <w:t xml:space="preserve">  CEP 76963-620 Cacoal/RO - </w:t>
    </w:r>
    <w:hyperlink r:id="rId2" w:history="1">
      <w:r w:rsidRPr="003F6A57">
        <w:rPr>
          <w:rFonts w:ascii="Calibri" w:hAnsi="Calibri" w:cs="Calibri"/>
          <w:color w:val="767171" w:themeColor="background2" w:themeShade="80"/>
          <w:szCs w:val="28"/>
          <w:u w:val="single"/>
        </w:rPr>
        <w:t>https://www.cacoal.ro.leg.br/</w:t>
      </w:r>
    </w:hyperlink>
    <w:r w:rsidRPr="003F6A57">
      <w:rPr>
        <w:rFonts w:ascii="Calibri" w:hAnsi="Calibri" w:cs="Calibri"/>
        <w:color w:val="767171" w:themeColor="background2" w:themeShade="80"/>
        <w:szCs w:val="28"/>
      </w:rPr>
      <w:t xml:space="preserve"> - e-mail: </w:t>
    </w:r>
    <w:r w:rsidRPr="00FD27FD">
      <w:rPr>
        <w:rFonts w:ascii="Calibri" w:hAnsi="Calibri" w:cs="Calibri"/>
        <w:color w:val="767171" w:themeColor="background2" w:themeShade="80"/>
        <w:szCs w:val="28"/>
      </w:rPr>
      <w:t>gabinetealaezio@gmail.com</w:t>
    </w:r>
  </w:p>
  <w:p w14:paraId="1CBBDFE8" w14:textId="79F16126" w:rsidR="00AB4023" w:rsidRPr="001D5B83" w:rsidRDefault="00AB4023" w:rsidP="006D2314">
    <w:pPr>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A0AD" w14:textId="77777777" w:rsidR="003714B4" w:rsidRDefault="003714B4" w:rsidP="002E114C">
      <w:r>
        <w:separator/>
      </w:r>
    </w:p>
  </w:footnote>
  <w:footnote w:type="continuationSeparator" w:id="0">
    <w:p w14:paraId="7422179B" w14:textId="77777777" w:rsidR="003714B4" w:rsidRDefault="003714B4" w:rsidP="002E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ECF4" w14:textId="7B13B41E" w:rsidR="002E114C" w:rsidRDefault="003E0664" w:rsidP="002E114C">
    <w:pPr>
      <w:pStyle w:val="Cabealho"/>
      <w:jc w:val="center"/>
      <w:rPr>
        <w:noProof/>
      </w:rPr>
    </w:pPr>
    <w:r>
      <w:rPr>
        <w:noProof/>
      </w:rPr>
      <w:drawing>
        <wp:anchor distT="0" distB="0" distL="114300" distR="114300" simplePos="0" relativeHeight="251663360" behindDoc="1" locked="0" layoutInCell="1" allowOverlap="1" wp14:anchorId="1BF427D4" wp14:editId="67649313">
          <wp:simplePos x="0" y="0"/>
          <wp:positionH relativeFrom="column">
            <wp:posOffset>-262890</wp:posOffset>
          </wp:positionH>
          <wp:positionV relativeFrom="paragraph">
            <wp:posOffset>140970</wp:posOffset>
          </wp:positionV>
          <wp:extent cx="1394460" cy="1169035"/>
          <wp:effectExtent l="0" t="0" r="0" b="0"/>
          <wp:wrapTight wrapText="bothSides">
            <wp:wrapPolygon edited="0">
              <wp:start x="0" y="0"/>
              <wp:lineTo x="0" y="21119"/>
              <wp:lineTo x="21246" y="21119"/>
              <wp:lineTo x="21246" y="0"/>
              <wp:lineTo x="0" y="0"/>
            </wp:wrapPolygon>
          </wp:wrapTight>
          <wp:docPr id="84377879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98667" name="Imagem 1695098667"/>
                  <pic:cNvPicPr/>
                </pic:nvPicPr>
                <pic:blipFill rotWithShape="1">
                  <a:blip r:embed="rId1">
                    <a:extLst>
                      <a:ext uri="{28A0092B-C50C-407E-A947-70E740481C1C}">
                        <a14:useLocalDpi xmlns:a14="http://schemas.microsoft.com/office/drawing/2010/main" val="0"/>
                      </a:ext>
                    </a:extLst>
                  </a:blip>
                  <a:srcRect l="18677" t="22179" r="18677" b="25292"/>
                  <a:stretch/>
                </pic:blipFill>
                <pic:spPr bwMode="auto">
                  <a:xfrm>
                    <a:off x="0" y="0"/>
                    <a:ext cx="1394460" cy="1169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2BC2">
      <w:rPr>
        <w:noProof/>
      </w:rPr>
      <w:t xml:space="preserve"> </w:t>
    </w:r>
  </w:p>
  <w:p w14:paraId="261F0F25" w14:textId="18F7F236" w:rsidR="007A2BC2" w:rsidRDefault="00FD27FD" w:rsidP="007A2BC2">
    <w:pPr>
      <w:pStyle w:val="Cabealho"/>
    </w:pPr>
    <w:r>
      <w:rPr>
        <w:noProof/>
        <w:sz w:val="18"/>
        <w:szCs w:val="18"/>
      </w:rPr>
      <w:drawing>
        <wp:anchor distT="0" distB="0" distL="114300" distR="114300" simplePos="0" relativeHeight="251665408" behindDoc="0" locked="0" layoutInCell="1" allowOverlap="0" wp14:anchorId="55AFEA37" wp14:editId="2DFA3A13">
          <wp:simplePos x="0" y="0"/>
          <wp:positionH relativeFrom="margin">
            <wp:posOffset>4232910</wp:posOffset>
          </wp:positionH>
          <wp:positionV relativeFrom="paragraph">
            <wp:posOffset>94615</wp:posOffset>
          </wp:positionV>
          <wp:extent cx="2273935" cy="980440"/>
          <wp:effectExtent l="0" t="0" r="0" b="0"/>
          <wp:wrapSquare wrapText="left"/>
          <wp:docPr id="202730234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935" cy="980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7E200" w14:textId="4F171323" w:rsidR="007A2BC2" w:rsidRDefault="007A2BC2" w:rsidP="007A2BC2">
    <w:pPr>
      <w:pStyle w:val="Cabealho"/>
    </w:pPr>
  </w:p>
  <w:p w14:paraId="7BF9DC9E" w14:textId="50ECD464" w:rsidR="007A2BC2" w:rsidRPr="00FD27FD" w:rsidRDefault="007A2BC2" w:rsidP="007A2BC2">
    <w:pPr>
      <w:pStyle w:val="Cabealho"/>
      <w:jc w:val="center"/>
      <w:rPr>
        <w:rFonts w:ascii="Tahoma" w:hAnsi="Tahoma"/>
      </w:rPr>
    </w:pPr>
    <w:r w:rsidRPr="00FD27FD">
      <w:rPr>
        <w:rFonts w:ascii="Tahoma" w:hAnsi="Tahoma"/>
      </w:rPr>
      <w:t>ESTADO DE ROND</w:t>
    </w:r>
    <w:r w:rsidR="007A6C38" w:rsidRPr="00FD27FD">
      <w:rPr>
        <w:rFonts w:ascii="Tahoma" w:hAnsi="Tahoma"/>
      </w:rPr>
      <w:t>Ô</w:t>
    </w:r>
    <w:r w:rsidRPr="00FD27FD">
      <w:rPr>
        <w:rFonts w:ascii="Tahoma" w:hAnsi="Tahoma"/>
      </w:rPr>
      <w:t>NIA</w:t>
    </w:r>
  </w:p>
  <w:p w14:paraId="39D48269" w14:textId="62E75C70" w:rsidR="007A2BC2" w:rsidRPr="00FD27FD" w:rsidRDefault="007A2BC2" w:rsidP="007A2BC2">
    <w:pPr>
      <w:pStyle w:val="Cabealho"/>
      <w:jc w:val="center"/>
      <w:rPr>
        <w:rFonts w:ascii="Tahoma" w:hAnsi="Tahoma"/>
        <w:szCs w:val="24"/>
      </w:rPr>
    </w:pPr>
    <w:r w:rsidRPr="00FD27FD">
      <w:rPr>
        <w:rFonts w:ascii="Tahoma" w:hAnsi="Tahoma"/>
        <w:szCs w:val="24"/>
      </w:rPr>
      <w:t>CAMARA MUNICIPAL DE CACOAL</w:t>
    </w:r>
  </w:p>
  <w:p w14:paraId="16C84B66" w14:textId="65DCA9D9" w:rsidR="007A6C38" w:rsidRPr="00FD27FD" w:rsidRDefault="007A6C38" w:rsidP="007A2BC2">
    <w:pPr>
      <w:pStyle w:val="Cabealho"/>
      <w:jc w:val="center"/>
      <w:rPr>
        <w:rFonts w:ascii="Tahoma" w:hAnsi="Tahoma"/>
        <w:color w:val="0070C0"/>
        <w:szCs w:val="24"/>
      </w:rPr>
    </w:pPr>
    <w:r w:rsidRPr="00FD27FD">
      <w:rPr>
        <w:rFonts w:ascii="Tahoma" w:hAnsi="Tahoma"/>
        <w:color w:val="0070C0"/>
        <w:szCs w:val="24"/>
      </w:rPr>
      <w:t>GABINETE VEREADOR</w:t>
    </w:r>
    <w:r w:rsidR="00FD27FD" w:rsidRPr="00FD27FD">
      <w:rPr>
        <w:rFonts w:ascii="Tahoma" w:hAnsi="Tahoma"/>
        <w:color w:val="0070C0"/>
        <w:szCs w:val="24"/>
      </w:rPr>
      <w:t xml:space="preserve"> ALAÉZIO LEMES</w:t>
    </w:r>
  </w:p>
  <w:p w14:paraId="5851C236" w14:textId="77777777" w:rsidR="007A2BC2" w:rsidRDefault="007A2BC2" w:rsidP="007A2BC2">
    <w:pPr>
      <w:pStyle w:val="Cabealho"/>
    </w:pPr>
  </w:p>
  <w:p w14:paraId="0094D18D" w14:textId="77777777" w:rsidR="007A2BC2" w:rsidRDefault="007A2BC2" w:rsidP="007A2BC2">
    <w:pPr>
      <w:pStyle w:val="Cabealho"/>
    </w:pPr>
  </w:p>
  <w:p w14:paraId="1236C350" w14:textId="6A2F5DEA" w:rsidR="007A2BC2" w:rsidRDefault="007A2BC2" w:rsidP="007A2B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30"/>
    <w:rsid w:val="00017859"/>
    <w:rsid w:val="0004786C"/>
    <w:rsid w:val="00065ADF"/>
    <w:rsid w:val="00076130"/>
    <w:rsid w:val="00097112"/>
    <w:rsid w:val="000A7B1D"/>
    <w:rsid w:val="000B1524"/>
    <w:rsid w:val="000C690B"/>
    <w:rsid w:val="00104BB2"/>
    <w:rsid w:val="00127E64"/>
    <w:rsid w:val="00190772"/>
    <w:rsid w:val="001A704F"/>
    <w:rsid w:val="001A7545"/>
    <w:rsid w:val="001B101A"/>
    <w:rsid w:val="001C2D02"/>
    <w:rsid w:val="001D5B83"/>
    <w:rsid w:val="001E2E98"/>
    <w:rsid w:val="00227297"/>
    <w:rsid w:val="00241493"/>
    <w:rsid w:val="002516D2"/>
    <w:rsid w:val="00251B71"/>
    <w:rsid w:val="002638F8"/>
    <w:rsid w:val="00270856"/>
    <w:rsid w:val="0028411E"/>
    <w:rsid w:val="002A4D95"/>
    <w:rsid w:val="002B63DD"/>
    <w:rsid w:val="002C1084"/>
    <w:rsid w:val="002E114C"/>
    <w:rsid w:val="002E7AD4"/>
    <w:rsid w:val="00321989"/>
    <w:rsid w:val="003407AE"/>
    <w:rsid w:val="0035643E"/>
    <w:rsid w:val="003712B0"/>
    <w:rsid w:val="003714B4"/>
    <w:rsid w:val="00377F27"/>
    <w:rsid w:val="00384D42"/>
    <w:rsid w:val="00390513"/>
    <w:rsid w:val="0039085E"/>
    <w:rsid w:val="00395C53"/>
    <w:rsid w:val="003A5F0F"/>
    <w:rsid w:val="003B1B3F"/>
    <w:rsid w:val="003C4EFA"/>
    <w:rsid w:val="003E0664"/>
    <w:rsid w:val="003F736A"/>
    <w:rsid w:val="00416861"/>
    <w:rsid w:val="004237A4"/>
    <w:rsid w:val="00470643"/>
    <w:rsid w:val="00476C7A"/>
    <w:rsid w:val="0049188C"/>
    <w:rsid w:val="004E21D9"/>
    <w:rsid w:val="00506A88"/>
    <w:rsid w:val="00542039"/>
    <w:rsid w:val="005552E4"/>
    <w:rsid w:val="00561B34"/>
    <w:rsid w:val="00573AEF"/>
    <w:rsid w:val="005969D3"/>
    <w:rsid w:val="005B187C"/>
    <w:rsid w:val="005D0D98"/>
    <w:rsid w:val="005D4140"/>
    <w:rsid w:val="005E315D"/>
    <w:rsid w:val="005E59BB"/>
    <w:rsid w:val="005F56DC"/>
    <w:rsid w:val="006043CB"/>
    <w:rsid w:val="006104EA"/>
    <w:rsid w:val="00612025"/>
    <w:rsid w:val="006445E1"/>
    <w:rsid w:val="006A17DE"/>
    <w:rsid w:val="006D2314"/>
    <w:rsid w:val="006D32DD"/>
    <w:rsid w:val="006E3EF8"/>
    <w:rsid w:val="007120EC"/>
    <w:rsid w:val="0072288A"/>
    <w:rsid w:val="00752BA6"/>
    <w:rsid w:val="00755980"/>
    <w:rsid w:val="00760E86"/>
    <w:rsid w:val="0078332B"/>
    <w:rsid w:val="00786A64"/>
    <w:rsid w:val="00793C0D"/>
    <w:rsid w:val="007A2BC2"/>
    <w:rsid w:val="007A6C38"/>
    <w:rsid w:val="007A739A"/>
    <w:rsid w:val="007C74A3"/>
    <w:rsid w:val="007D6616"/>
    <w:rsid w:val="007E581B"/>
    <w:rsid w:val="00853120"/>
    <w:rsid w:val="00855812"/>
    <w:rsid w:val="00861AEF"/>
    <w:rsid w:val="00861EDC"/>
    <w:rsid w:val="008758D6"/>
    <w:rsid w:val="008B3A58"/>
    <w:rsid w:val="008B4D01"/>
    <w:rsid w:val="008C0D00"/>
    <w:rsid w:val="008F1BCF"/>
    <w:rsid w:val="008F29EF"/>
    <w:rsid w:val="008F6120"/>
    <w:rsid w:val="0091301E"/>
    <w:rsid w:val="00915E6F"/>
    <w:rsid w:val="009471EA"/>
    <w:rsid w:val="009B6E89"/>
    <w:rsid w:val="009E5A09"/>
    <w:rsid w:val="009F7B85"/>
    <w:rsid w:val="00A05626"/>
    <w:rsid w:val="00A21DC3"/>
    <w:rsid w:val="00A22C9E"/>
    <w:rsid w:val="00A27A20"/>
    <w:rsid w:val="00A332F0"/>
    <w:rsid w:val="00A430BD"/>
    <w:rsid w:val="00A51941"/>
    <w:rsid w:val="00A92A43"/>
    <w:rsid w:val="00A96733"/>
    <w:rsid w:val="00A97817"/>
    <w:rsid w:val="00AB4023"/>
    <w:rsid w:val="00AC0E9B"/>
    <w:rsid w:val="00AC1667"/>
    <w:rsid w:val="00AC615F"/>
    <w:rsid w:val="00AE0D70"/>
    <w:rsid w:val="00AE2637"/>
    <w:rsid w:val="00AE7B9F"/>
    <w:rsid w:val="00B03F8E"/>
    <w:rsid w:val="00B15533"/>
    <w:rsid w:val="00B22E65"/>
    <w:rsid w:val="00B31B79"/>
    <w:rsid w:val="00B7384C"/>
    <w:rsid w:val="00B83540"/>
    <w:rsid w:val="00B94A10"/>
    <w:rsid w:val="00B962DA"/>
    <w:rsid w:val="00BB3679"/>
    <w:rsid w:val="00C05732"/>
    <w:rsid w:val="00C1607D"/>
    <w:rsid w:val="00C45803"/>
    <w:rsid w:val="00C52D88"/>
    <w:rsid w:val="00C54F31"/>
    <w:rsid w:val="00C56FB8"/>
    <w:rsid w:val="00CA4180"/>
    <w:rsid w:val="00CB3FA5"/>
    <w:rsid w:val="00CB57E1"/>
    <w:rsid w:val="00CC5949"/>
    <w:rsid w:val="00CC7F24"/>
    <w:rsid w:val="00CD587B"/>
    <w:rsid w:val="00CE0650"/>
    <w:rsid w:val="00CF7090"/>
    <w:rsid w:val="00D318DE"/>
    <w:rsid w:val="00D50886"/>
    <w:rsid w:val="00D60EEB"/>
    <w:rsid w:val="00D62C8C"/>
    <w:rsid w:val="00D661EB"/>
    <w:rsid w:val="00D7546D"/>
    <w:rsid w:val="00DA0A0F"/>
    <w:rsid w:val="00DA5302"/>
    <w:rsid w:val="00DB662F"/>
    <w:rsid w:val="00DD7AEA"/>
    <w:rsid w:val="00DF7C6A"/>
    <w:rsid w:val="00E344E0"/>
    <w:rsid w:val="00E35F3A"/>
    <w:rsid w:val="00E6495A"/>
    <w:rsid w:val="00E837C8"/>
    <w:rsid w:val="00EB4A5C"/>
    <w:rsid w:val="00EC6F30"/>
    <w:rsid w:val="00ED34FA"/>
    <w:rsid w:val="00F00AD9"/>
    <w:rsid w:val="00F05398"/>
    <w:rsid w:val="00F1740E"/>
    <w:rsid w:val="00F26FF7"/>
    <w:rsid w:val="00F33CF6"/>
    <w:rsid w:val="00F50E35"/>
    <w:rsid w:val="00F72962"/>
    <w:rsid w:val="00F74921"/>
    <w:rsid w:val="00FA5A25"/>
    <w:rsid w:val="00FC07AB"/>
    <w:rsid w:val="00FD27FD"/>
    <w:rsid w:val="00FE4061"/>
    <w:rsid w:val="00FF6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17E7"/>
  <w15:chartTrackingRefBased/>
  <w15:docId w15:val="{15601EDB-67D8-402D-BEE9-CDCCF3A3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30"/>
    <w:pPr>
      <w:suppressAutoHyphens/>
      <w:spacing w:after="0" w:line="240" w:lineRule="auto"/>
    </w:pPr>
    <w:rPr>
      <w:rFonts w:ascii="Tahoma" w:eastAsia="Times New Roman" w:hAnsi="Tahoma" w:cs="Tahoma"/>
      <w:color w:val="00000A"/>
      <w:sz w:val="24"/>
      <w:szCs w:val="20"/>
      <w:lang w:eastAsia="pt-BR"/>
    </w:rPr>
  </w:style>
  <w:style w:type="paragraph" w:styleId="Ttulo1">
    <w:name w:val="heading 1"/>
    <w:basedOn w:val="Normal"/>
    <w:next w:val="Normal"/>
    <w:link w:val="Ttulo1Char"/>
    <w:uiPriority w:val="9"/>
    <w:qFormat/>
    <w:rsid w:val="00506A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EC6F30"/>
    <w:rPr>
      <w:rFonts w:ascii="Times New Roman" w:eastAsia="Times New Roman" w:hAnsi="Times New Roman" w:cs="Tahoma"/>
      <w:sz w:val="24"/>
      <w:szCs w:val="20"/>
      <w:lang w:eastAsia="pt-BR"/>
    </w:rPr>
  </w:style>
  <w:style w:type="character" w:customStyle="1" w:styleId="RodapChar">
    <w:name w:val="Rodapé Char"/>
    <w:basedOn w:val="Fontepargpadro"/>
    <w:link w:val="Rodap"/>
    <w:rsid w:val="00EC6F30"/>
    <w:rPr>
      <w:rFonts w:ascii="Times New Roman" w:eastAsia="Times New Roman" w:hAnsi="Times New Roman" w:cs="Tahoma"/>
      <w:sz w:val="24"/>
      <w:szCs w:val="20"/>
      <w:lang w:eastAsia="pt-BR"/>
    </w:rPr>
  </w:style>
  <w:style w:type="paragraph" w:styleId="Cabealho">
    <w:name w:val="header"/>
    <w:basedOn w:val="Normal"/>
    <w:link w:val="CabealhoChar"/>
    <w:rsid w:val="00EC6F30"/>
    <w:pPr>
      <w:tabs>
        <w:tab w:val="center" w:pos="4419"/>
        <w:tab w:val="right" w:pos="8838"/>
      </w:tabs>
    </w:pPr>
    <w:rPr>
      <w:rFonts w:ascii="Times New Roman" w:hAnsi="Times New Roman"/>
      <w:color w:val="auto"/>
    </w:rPr>
  </w:style>
  <w:style w:type="character" w:customStyle="1" w:styleId="CabealhoChar1">
    <w:name w:val="Cabeçalho Char1"/>
    <w:basedOn w:val="Fontepargpadro"/>
    <w:uiPriority w:val="99"/>
    <w:semiHidden/>
    <w:rsid w:val="00EC6F30"/>
    <w:rPr>
      <w:rFonts w:ascii="Tahoma" w:eastAsia="Times New Roman" w:hAnsi="Tahoma" w:cs="Tahoma"/>
      <w:color w:val="00000A"/>
      <w:sz w:val="24"/>
      <w:szCs w:val="20"/>
      <w:lang w:eastAsia="pt-BR"/>
    </w:rPr>
  </w:style>
  <w:style w:type="paragraph" w:styleId="Rodap">
    <w:name w:val="footer"/>
    <w:basedOn w:val="Normal"/>
    <w:link w:val="RodapChar"/>
    <w:rsid w:val="00EC6F30"/>
    <w:pPr>
      <w:tabs>
        <w:tab w:val="center" w:pos="4419"/>
        <w:tab w:val="right" w:pos="8838"/>
      </w:tabs>
    </w:pPr>
    <w:rPr>
      <w:rFonts w:ascii="Times New Roman" w:hAnsi="Times New Roman"/>
      <w:color w:val="auto"/>
    </w:rPr>
  </w:style>
  <w:style w:type="character" w:customStyle="1" w:styleId="RodapChar1">
    <w:name w:val="Rodapé Char1"/>
    <w:basedOn w:val="Fontepargpadro"/>
    <w:uiPriority w:val="99"/>
    <w:semiHidden/>
    <w:rsid w:val="00EC6F30"/>
    <w:rPr>
      <w:rFonts w:ascii="Tahoma" w:eastAsia="Times New Roman" w:hAnsi="Tahoma" w:cs="Tahoma"/>
      <w:color w:val="00000A"/>
      <w:sz w:val="24"/>
      <w:szCs w:val="20"/>
      <w:lang w:eastAsia="pt-BR"/>
    </w:rPr>
  </w:style>
  <w:style w:type="paragraph" w:styleId="PargrafodaLista">
    <w:name w:val="List Paragraph"/>
    <w:basedOn w:val="Normal"/>
    <w:rsid w:val="00EC6F30"/>
    <w:pPr>
      <w:autoSpaceDN w:val="0"/>
      <w:spacing w:after="200" w:line="276" w:lineRule="auto"/>
      <w:ind w:left="720"/>
      <w:textAlignment w:val="baseline"/>
    </w:pPr>
    <w:rPr>
      <w:rFonts w:ascii="Calibri" w:eastAsia="Calibri" w:hAnsi="Calibri" w:cs="Times New Roman"/>
      <w:color w:val="auto"/>
      <w:kern w:val="3"/>
      <w:sz w:val="22"/>
      <w:szCs w:val="22"/>
    </w:rPr>
  </w:style>
  <w:style w:type="paragraph" w:styleId="Textodebalo">
    <w:name w:val="Balloon Text"/>
    <w:basedOn w:val="Normal"/>
    <w:link w:val="TextodebaloChar"/>
    <w:uiPriority w:val="99"/>
    <w:semiHidden/>
    <w:unhideWhenUsed/>
    <w:rsid w:val="00B03F8E"/>
    <w:rPr>
      <w:rFonts w:ascii="Segoe UI" w:hAnsi="Segoe UI" w:cs="Segoe UI"/>
      <w:sz w:val="18"/>
      <w:szCs w:val="18"/>
    </w:rPr>
  </w:style>
  <w:style w:type="character" w:customStyle="1" w:styleId="TextodebaloChar">
    <w:name w:val="Texto de balão Char"/>
    <w:basedOn w:val="Fontepargpadro"/>
    <w:link w:val="Textodebalo"/>
    <w:uiPriority w:val="99"/>
    <w:semiHidden/>
    <w:rsid w:val="00B03F8E"/>
    <w:rPr>
      <w:rFonts w:ascii="Segoe UI" w:eastAsia="Times New Roman" w:hAnsi="Segoe UI" w:cs="Segoe UI"/>
      <w:color w:val="00000A"/>
      <w:sz w:val="18"/>
      <w:szCs w:val="18"/>
      <w:lang w:eastAsia="pt-BR"/>
    </w:rPr>
  </w:style>
  <w:style w:type="paragraph" w:styleId="NormalWeb">
    <w:name w:val="Normal (Web)"/>
    <w:basedOn w:val="Normal"/>
    <w:uiPriority w:val="99"/>
    <w:unhideWhenUsed/>
    <w:rsid w:val="00F50E35"/>
    <w:rPr>
      <w:rFonts w:ascii="Times New Roman" w:hAnsi="Times New Roman" w:cs="Times New Roman"/>
      <w:szCs w:val="24"/>
    </w:rPr>
  </w:style>
  <w:style w:type="character" w:customStyle="1" w:styleId="eop">
    <w:name w:val="eop"/>
    <w:rsid w:val="00FD27FD"/>
  </w:style>
  <w:style w:type="character" w:customStyle="1" w:styleId="normaltextrun">
    <w:name w:val="normaltextrun"/>
    <w:basedOn w:val="Fontepargpadro"/>
    <w:rsid w:val="00FD27FD"/>
  </w:style>
  <w:style w:type="paragraph" w:customStyle="1" w:styleId="Standard">
    <w:name w:val="Standard"/>
    <w:rsid w:val="00FD27FD"/>
    <w:pPr>
      <w:suppressAutoHyphens/>
      <w:autoSpaceDN w:val="0"/>
      <w:spacing w:after="0" w:line="240" w:lineRule="auto"/>
      <w:textAlignment w:val="baseline"/>
    </w:pPr>
    <w:rPr>
      <w:rFonts w:ascii="Tahoma" w:eastAsia="Times New Roman" w:hAnsi="Tahoma" w:cs="Tahoma"/>
      <w:kern w:val="3"/>
      <w:sz w:val="24"/>
      <w:szCs w:val="20"/>
      <w:lang w:eastAsia="zh-CN"/>
    </w:rPr>
  </w:style>
  <w:style w:type="character" w:customStyle="1" w:styleId="Ttulo1Char">
    <w:name w:val="Título 1 Char"/>
    <w:basedOn w:val="Fontepargpadro"/>
    <w:link w:val="Ttulo1"/>
    <w:uiPriority w:val="9"/>
    <w:rsid w:val="00506A88"/>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986">
      <w:bodyDiv w:val="1"/>
      <w:marLeft w:val="0"/>
      <w:marRight w:val="0"/>
      <w:marTop w:val="0"/>
      <w:marBottom w:val="0"/>
      <w:divBdr>
        <w:top w:val="none" w:sz="0" w:space="0" w:color="auto"/>
        <w:left w:val="none" w:sz="0" w:space="0" w:color="auto"/>
        <w:bottom w:val="none" w:sz="0" w:space="0" w:color="auto"/>
        <w:right w:val="none" w:sz="0" w:space="0" w:color="auto"/>
      </w:divBdr>
    </w:div>
    <w:div w:id="69428614">
      <w:bodyDiv w:val="1"/>
      <w:marLeft w:val="0"/>
      <w:marRight w:val="0"/>
      <w:marTop w:val="0"/>
      <w:marBottom w:val="0"/>
      <w:divBdr>
        <w:top w:val="none" w:sz="0" w:space="0" w:color="auto"/>
        <w:left w:val="none" w:sz="0" w:space="0" w:color="auto"/>
        <w:bottom w:val="none" w:sz="0" w:space="0" w:color="auto"/>
        <w:right w:val="none" w:sz="0" w:space="0" w:color="auto"/>
      </w:divBdr>
    </w:div>
    <w:div w:id="89008036">
      <w:bodyDiv w:val="1"/>
      <w:marLeft w:val="0"/>
      <w:marRight w:val="0"/>
      <w:marTop w:val="0"/>
      <w:marBottom w:val="0"/>
      <w:divBdr>
        <w:top w:val="none" w:sz="0" w:space="0" w:color="auto"/>
        <w:left w:val="none" w:sz="0" w:space="0" w:color="auto"/>
        <w:bottom w:val="none" w:sz="0" w:space="0" w:color="auto"/>
        <w:right w:val="none" w:sz="0" w:space="0" w:color="auto"/>
      </w:divBdr>
    </w:div>
    <w:div w:id="138812564">
      <w:bodyDiv w:val="1"/>
      <w:marLeft w:val="0"/>
      <w:marRight w:val="0"/>
      <w:marTop w:val="0"/>
      <w:marBottom w:val="0"/>
      <w:divBdr>
        <w:top w:val="none" w:sz="0" w:space="0" w:color="auto"/>
        <w:left w:val="none" w:sz="0" w:space="0" w:color="auto"/>
        <w:bottom w:val="none" w:sz="0" w:space="0" w:color="auto"/>
        <w:right w:val="none" w:sz="0" w:space="0" w:color="auto"/>
      </w:divBdr>
    </w:div>
    <w:div w:id="152916068">
      <w:bodyDiv w:val="1"/>
      <w:marLeft w:val="0"/>
      <w:marRight w:val="0"/>
      <w:marTop w:val="0"/>
      <w:marBottom w:val="0"/>
      <w:divBdr>
        <w:top w:val="none" w:sz="0" w:space="0" w:color="auto"/>
        <w:left w:val="none" w:sz="0" w:space="0" w:color="auto"/>
        <w:bottom w:val="none" w:sz="0" w:space="0" w:color="auto"/>
        <w:right w:val="none" w:sz="0" w:space="0" w:color="auto"/>
      </w:divBdr>
    </w:div>
    <w:div w:id="185099571">
      <w:bodyDiv w:val="1"/>
      <w:marLeft w:val="0"/>
      <w:marRight w:val="0"/>
      <w:marTop w:val="0"/>
      <w:marBottom w:val="0"/>
      <w:divBdr>
        <w:top w:val="none" w:sz="0" w:space="0" w:color="auto"/>
        <w:left w:val="none" w:sz="0" w:space="0" w:color="auto"/>
        <w:bottom w:val="none" w:sz="0" w:space="0" w:color="auto"/>
        <w:right w:val="none" w:sz="0" w:space="0" w:color="auto"/>
      </w:divBdr>
    </w:div>
    <w:div w:id="249823394">
      <w:bodyDiv w:val="1"/>
      <w:marLeft w:val="0"/>
      <w:marRight w:val="0"/>
      <w:marTop w:val="0"/>
      <w:marBottom w:val="0"/>
      <w:divBdr>
        <w:top w:val="none" w:sz="0" w:space="0" w:color="auto"/>
        <w:left w:val="none" w:sz="0" w:space="0" w:color="auto"/>
        <w:bottom w:val="none" w:sz="0" w:space="0" w:color="auto"/>
        <w:right w:val="none" w:sz="0" w:space="0" w:color="auto"/>
      </w:divBdr>
    </w:div>
    <w:div w:id="257711756">
      <w:bodyDiv w:val="1"/>
      <w:marLeft w:val="0"/>
      <w:marRight w:val="0"/>
      <w:marTop w:val="0"/>
      <w:marBottom w:val="0"/>
      <w:divBdr>
        <w:top w:val="none" w:sz="0" w:space="0" w:color="auto"/>
        <w:left w:val="none" w:sz="0" w:space="0" w:color="auto"/>
        <w:bottom w:val="none" w:sz="0" w:space="0" w:color="auto"/>
        <w:right w:val="none" w:sz="0" w:space="0" w:color="auto"/>
      </w:divBdr>
    </w:div>
    <w:div w:id="415632938">
      <w:bodyDiv w:val="1"/>
      <w:marLeft w:val="0"/>
      <w:marRight w:val="0"/>
      <w:marTop w:val="0"/>
      <w:marBottom w:val="0"/>
      <w:divBdr>
        <w:top w:val="none" w:sz="0" w:space="0" w:color="auto"/>
        <w:left w:val="none" w:sz="0" w:space="0" w:color="auto"/>
        <w:bottom w:val="none" w:sz="0" w:space="0" w:color="auto"/>
        <w:right w:val="none" w:sz="0" w:space="0" w:color="auto"/>
      </w:divBdr>
    </w:div>
    <w:div w:id="455955067">
      <w:bodyDiv w:val="1"/>
      <w:marLeft w:val="0"/>
      <w:marRight w:val="0"/>
      <w:marTop w:val="0"/>
      <w:marBottom w:val="0"/>
      <w:divBdr>
        <w:top w:val="none" w:sz="0" w:space="0" w:color="auto"/>
        <w:left w:val="none" w:sz="0" w:space="0" w:color="auto"/>
        <w:bottom w:val="none" w:sz="0" w:space="0" w:color="auto"/>
        <w:right w:val="none" w:sz="0" w:space="0" w:color="auto"/>
      </w:divBdr>
    </w:div>
    <w:div w:id="568611748">
      <w:bodyDiv w:val="1"/>
      <w:marLeft w:val="0"/>
      <w:marRight w:val="0"/>
      <w:marTop w:val="0"/>
      <w:marBottom w:val="0"/>
      <w:divBdr>
        <w:top w:val="none" w:sz="0" w:space="0" w:color="auto"/>
        <w:left w:val="none" w:sz="0" w:space="0" w:color="auto"/>
        <w:bottom w:val="none" w:sz="0" w:space="0" w:color="auto"/>
        <w:right w:val="none" w:sz="0" w:space="0" w:color="auto"/>
      </w:divBdr>
    </w:div>
    <w:div w:id="587882938">
      <w:bodyDiv w:val="1"/>
      <w:marLeft w:val="0"/>
      <w:marRight w:val="0"/>
      <w:marTop w:val="0"/>
      <w:marBottom w:val="0"/>
      <w:divBdr>
        <w:top w:val="none" w:sz="0" w:space="0" w:color="auto"/>
        <w:left w:val="none" w:sz="0" w:space="0" w:color="auto"/>
        <w:bottom w:val="none" w:sz="0" w:space="0" w:color="auto"/>
        <w:right w:val="none" w:sz="0" w:space="0" w:color="auto"/>
      </w:divBdr>
      <w:divsChild>
        <w:div w:id="508105196">
          <w:marLeft w:val="0"/>
          <w:marRight w:val="0"/>
          <w:marTop w:val="0"/>
          <w:marBottom w:val="0"/>
          <w:divBdr>
            <w:top w:val="none" w:sz="0" w:space="0" w:color="auto"/>
            <w:left w:val="none" w:sz="0" w:space="0" w:color="auto"/>
            <w:bottom w:val="none" w:sz="0" w:space="0" w:color="auto"/>
            <w:right w:val="none" w:sz="0" w:space="0" w:color="auto"/>
          </w:divBdr>
        </w:div>
      </w:divsChild>
    </w:div>
    <w:div w:id="720373280">
      <w:bodyDiv w:val="1"/>
      <w:marLeft w:val="0"/>
      <w:marRight w:val="0"/>
      <w:marTop w:val="0"/>
      <w:marBottom w:val="0"/>
      <w:divBdr>
        <w:top w:val="none" w:sz="0" w:space="0" w:color="auto"/>
        <w:left w:val="none" w:sz="0" w:space="0" w:color="auto"/>
        <w:bottom w:val="none" w:sz="0" w:space="0" w:color="auto"/>
        <w:right w:val="none" w:sz="0" w:space="0" w:color="auto"/>
      </w:divBdr>
      <w:divsChild>
        <w:div w:id="1277828362">
          <w:marLeft w:val="0"/>
          <w:marRight w:val="0"/>
          <w:marTop w:val="0"/>
          <w:marBottom w:val="0"/>
          <w:divBdr>
            <w:top w:val="none" w:sz="0" w:space="0" w:color="auto"/>
            <w:left w:val="none" w:sz="0" w:space="0" w:color="auto"/>
            <w:bottom w:val="none" w:sz="0" w:space="0" w:color="auto"/>
            <w:right w:val="none" w:sz="0" w:space="0" w:color="auto"/>
          </w:divBdr>
        </w:div>
      </w:divsChild>
    </w:div>
    <w:div w:id="823356939">
      <w:bodyDiv w:val="1"/>
      <w:marLeft w:val="0"/>
      <w:marRight w:val="0"/>
      <w:marTop w:val="0"/>
      <w:marBottom w:val="0"/>
      <w:divBdr>
        <w:top w:val="none" w:sz="0" w:space="0" w:color="auto"/>
        <w:left w:val="none" w:sz="0" w:space="0" w:color="auto"/>
        <w:bottom w:val="none" w:sz="0" w:space="0" w:color="auto"/>
        <w:right w:val="none" w:sz="0" w:space="0" w:color="auto"/>
      </w:divBdr>
    </w:div>
    <w:div w:id="884410463">
      <w:bodyDiv w:val="1"/>
      <w:marLeft w:val="0"/>
      <w:marRight w:val="0"/>
      <w:marTop w:val="0"/>
      <w:marBottom w:val="0"/>
      <w:divBdr>
        <w:top w:val="none" w:sz="0" w:space="0" w:color="auto"/>
        <w:left w:val="none" w:sz="0" w:space="0" w:color="auto"/>
        <w:bottom w:val="none" w:sz="0" w:space="0" w:color="auto"/>
        <w:right w:val="none" w:sz="0" w:space="0" w:color="auto"/>
      </w:divBdr>
    </w:div>
    <w:div w:id="959803653">
      <w:bodyDiv w:val="1"/>
      <w:marLeft w:val="0"/>
      <w:marRight w:val="0"/>
      <w:marTop w:val="0"/>
      <w:marBottom w:val="0"/>
      <w:divBdr>
        <w:top w:val="none" w:sz="0" w:space="0" w:color="auto"/>
        <w:left w:val="none" w:sz="0" w:space="0" w:color="auto"/>
        <w:bottom w:val="none" w:sz="0" w:space="0" w:color="auto"/>
        <w:right w:val="none" w:sz="0" w:space="0" w:color="auto"/>
      </w:divBdr>
    </w:div>
    <w:div w:id="1007440278">
      <w:bodyDiv w:val="1"/>
      <w:marLeft w:val="0"/>
      <w:marRight w:val="0"/>
      <w:marTop w:val="0"/>
      <w:marBottom w:val="0"/>
      <w:divBdr>
        <w:top w:val="none" w:sz="0" w:space="0" w:color="auto"/>
        <w:left w:val="none" w:sz="0" w:space="0" w:color="auto"/>
        <w:bottom w:val="none" w:sz="0" w:space="0" w:color="auto"/>
        <w:right w:val="none" w:sz="0" w:space="0" w:color="auto"/>
      </w:divBdr>
    </w:div>
    <w:div w:id="1269850453">
      <w:bodyDiv w:val="1"/>
      <w:marLeft w:val="0"/>
      <w:marRight w:val="0"/>
      <w:marTop w:val="0"/>
      <w:marBottom w:val="0"/>
      <w:divBdr>
        <w:top w:val="none" w:sz="0" w:space="0" w:color="auto"/>
        <w:left w:val="none" w:sz="0" w:space="0" w:color="auto"/>
        <w:bottom w:val="none" w:sz="0" w:space="0" w:color="auto"/>
        <w:right w:val="none" w:sz="0" w:space="0" w:color="auto"/>
      </w:divBdr>
    </w:div>
    <w:div w:id="1290629950">
      <w:bodyDiv w:val="1"/>
      <w:marLeft w:val="0"/>
      <w:marRight w:val="0"/>
      <w:marTop w:val="0"/>
      <w:marBottom w:val="0"/>
      <w:divBdr>
        <w:top w:val="none" w:sz="0" w:space="0" w:color="auto"/>
        <w:left w:val="none" w:sz="0" w:space="0" w:color="auto"/>
        <w:bottom w:val="none" w:sz="0" w:space="0" w:color="auto"/>
        <w:right w:val="none" w:sz="0" w:space="0" w:color="auto"/>
      </w:divBdr>
    </w:div>
    <w:div w:id="1304241218">
      <w:bodyDiv w:val="1"/>
      <w:marLeft w:val="0"/>
      <w:marRight w:val="0"/>
      <w:marTop w:val="0"/>
      <w:marBottom w:val="0"/>
      <w:divBdr>
        <w:top w:val="none" w:sz="0" w:space="0" w:color="auto"/>
        <w:left w:val="none" w:sz="0" w:space="0" w:color="auto"/>
        <w:bottom w:val="none" w:sz="0" w:space="0" w:color="auto"/>
        <w:right w:val="none" w:sz="0" w:space="0" w:color="auto"/>
      </w:divBdr>
    </w:div>
    <w:div w:id="1331256715">
      <w:bodyDiv w:val="1"/>
      <w:marLeft w:val="0"/>
      <w:marRight w:val="0"/>
      <w:marTop w:val="0"/>
      <w:marBottom w:val="0"/>
      <w:divBdr>
        <w:top w:val="none" w:sz="0" w:space="0" w:color="auto"/>
        <w:left w:val="none" w:sz="0" w:space="0" w:color="auto"/>
        <w:bottom w:val="none" w:sz="0" w:space="0" w:color="auto"/>
        <w:right w:val="none" w:sz="0" w:space="0" w:color="auto"/>
      </w:divBdr>
    </w:div>
    <w:div w:id="1365055026">
      <w:bodyDiv w:val="1"/>
      <w:marLeft w:val="0"/>
      <w:marRight w:val="0"/>
      <w:marTop w:val="0"/>
      <w:marBottom w:val="0"/>
      <w:divBdr>
        <w:top w:val="none" w:sz="0" w:space="0" w:color="auto"/>
        <w:left w:val="none" w:sz="0" w:space="0" w:color="auto"/>
        <w:bottom w:val="none" w:sz="0" w:space="0" w:color="auto"/>
        <w:right w:val="none" w:sz="0" w:space="0" w:color="auto"/>
      </w:divBdr>
    </w:div>
    <w:div w:id="1530482828">
      <w:bodyDiv w:val="1"/>
      <w:marLeft w:val="0"/>
      <w:marRight w:val="0"/>
      <w:marTop w:val="0"/>
      <w:marBottom w:val="0"/>
      <w:divBdr>
        <w:top w:val="none" w:sz="0" w:space="0" w:color="auto"/>
        <w:left w:val="none" w:sz="0" w:space="0" w:color="auto"/>
        <w:bottom w:val="none" w:sz="0" w:space="0" w:color="auto"/>
        <w:right w:val="none" w:sz="0" w:space="0" w:color="auto"/>
      </w:divBdr>
    </w:div>
    <w:div w:id="1550611766">
      <w:bodyDiv w:val="1"/>
      <w:marLeft w:val="0"/>
      <w:marRight w:val="0"/>
      <w:marTop w:val="0"/>
      <w:marBottom w:val="0"/>
      <w:divBdr>
        <w:top w:val="none" w:sz="0" w:space="0" w:color="auto"/>
        <w:left w:val="none" w:sz="0" w:space="0" w:color="auto"/>
        <w:bottom w:val="none" w:sz="0" w:space="0" w:color="auto"/>
        <w:right w:val="none" w:sz="0" w:space="0" w:color="auto"/>
      </w:divBdr>
    </w:div>
    <w:div w:id="1728987580">
      <w:bodyDiv w:val="1"/>
      <w:marLeft w:val="0"/>
      <w:marRight w:val="0"/>
      <w:marTop w:val="0"/>
      <w:marBottom w:val="0"/>
      <w:divBdr>
        <w:top w:val="none" w:sz="0" w:space="0" w:color="auto"/>
        <w:left w:val="none" w:sz="0" w:space="0" w:color="auto"/>
        <w:bottom w:val="none" w:sz="0" w:space="0" w:color="auto"/>
        <w:right w:val="none" w:sz="0" w:space="0" w:color="auto"/>
      </w:divBdr>
    </w:div>
    <w:div w:id="1760370286">
      <w:bodyDiv w:val="1"/>
      <w:marLeft w:val="0"/>
      <w:marRight w:val="0"/>
      <w:marTop w:val="0"/>
      <w:marBottom w:val="0"/>
      <w:divBdr>
        <w:top w:val="none" w:sz="0" w:space="0" w:color="auto"/>
        <w:left w:val="none" w:sz="0" w:space="0" w:color="auto"/>
        <w:bottom w:val="none" w:sz="0" w:space="0" w:color="auto"/>
        <w:right w:val="none" w:sz="0" w:space="0" w:color="auto"/>
      </w:divBdr>
    </w:div>
    <w:div w:id="1875776471">
      <w:bodyDiv w:val="1"/>
      <w:marLeft w:val="0"/>
      <w:marRight w:val="0"/>
      <w:marTop w:val="0"/>
      <w:marBottom w:val="0"/>
      <w:divBdr>
        <w:top w:val="none" w:sz="0" w:space="0" w:color="auto"/>
        <w:left w:val="none" w:sz="0" w:space="0" w:color="auto"/>
        <w:bottom w:val="none" w:sz="0" w:space="0" w:color="auto"/>
        <w:right w:val="none" w:sz="0" w:space="0" w:color="auto"/>
      </w:divBdr>
    </w:div>
    <w:div w:id="1905985724">
      <w:bodyDiv w:val="1"/>
      <w:marLeft w:val="0"/>
      <w:marRight w:val="0"/>
      <w:marTop w:val="0"/>
      <w:marBottom w:val="0"/>
      <w:divBdr>
        <w:top w:val="none" w:sz="0" w:space="0" w:color="auto"/>
        <w:left w:val="none" w:sz="0" w:space="0" w:color="auto"/>
        <w:bottom w:val="none" w:sz="0" w:space="0" w:color="auto"/>
        <w:right w:val="none" w:sz="0" w:space="0" w:color="auto"/>
      </w:divBdr>
    </w:div>
    <w:div w:id="1909224454">
      <w:bodyDiv w:val="1"/>
      <w:marLeft w:val="0"/>
      <w:marRight w:val="0"/>
      <w:marTop w:val="0"/>
      <w:marBottom w:val="0"/>
      <w:divBdr>
        <w:top w:val="none" w:sz="0" w:space="0" w:color="auto"/>
        <w:left w:val="none" w:sz="0" w:space="0" w:color="auto"/>
        <w:bottom w:val="none" w:sz="0" w:space="0" w:color="auto"/>
        <w:right w:val="none" w:sz="0" w:space="0" w:color="auto"/>
      </w:divBdr>
    </w:div>
    <w:div w:id="1914967562">
      <w:bodyDiv w:val="1"/>
      <w:marLeft w:val="0"/>
      <w:marRight w:val="0"/>
      <w:marTop w:val="0"/>
      <w:marBottom w:val="0"/>
      <w:divBdr>
        <w:top w:val="none" w:sz="0" w:space="0" w:color="auto"/>
        <w:left w:val="none" w:sz="0" w:space="0" w:color="auto"/>
        <w:bottom w:val="none" w:sz="0" w:space="0" w:color="auto"/>
        <w:right w:val="none" w:sz="0" w:space="0" w:color="auto"/>
      </w:divBdr>
    </w:div>
    <w:div w:id="2003894320">
      <w:bodyDiv w:val="1"/>
      <w:marLeft w:val="0"/>
      <w:marRight w:val="0"/>
      <w:marTop w:val="0"/>
      <w:marBottom w:val="0"/>
      <w:divBdr>
        <w:top w:val="none" w:sz="0" w:space="0" w:color="auto"/>
        <w:left w:val="none" w:sz="0" w:space="0" w:color="auto"/>
        <w:bottom w:val="none" w:sz="0" w:space="0" w:color="auto"/>
        <w:right w:val="none" w:sz="0" w:space="0" w:color="auto"/>
      </w:divBdr>
    </w:div>
    <w:div w:id="2020346640">
      <w:bodyDiv w:val="1"/>
      <w:marLeft w:val="0"/>
      <w:marRight w:val="0"/>
      <w:marTop w:val="0"/>
      <w:marBottom w:val="0"/>
      <w:divBdr>
        <w:top w:val="none" w:sz="0" w:space="0" w:color="auto"/>
        <w:left w:val="none" w:sz="0" w:space="0" w:color="auto"/>
        <w:bottom w:val="none" w:sz="0" w:space="0" w:color="auto"/>
        <w:right w:val="none" w:sz="0" w:space="0" w:color="auto"/>
      </w:divBdr>
    </w:div>
    <w:div w:id="2047950449">
      <w:bodyDiv w:val="1"/>
      <w:marLeft w:val="0"/>
      <w:marRight w:val="0"/>
      <w:marTop w:val="0"/>
      <w:marBottom w:val="0"/>
      <w:divBdr>
        <w:top w:val="none" w:sz="0" w:space="0" w:color="auto"/>
        <w:left w:val="none" w:sz="0" w:space="0" w:color="auto"/>
        <w:bottom w:val="none" w:sz="0" w:space="0" w:color="auto"/>
        <w:right w:val="none" w:sz="0" w:space="0" w:color="auto"/>
      </w:divBdr>
    </w:div>
    <w:div w:id="2123301499">
      <w:bodyDiv w:val="1"/>
      <w:marLeft w:val="0"/>
      <w:marRight w:val="0"/>
      <w:marTop w:val="0"/>
      <w:marBottom w:val="0"/>
      <w:divBdr>
        <w:top w:val="none" w:sz="0" w:space="0" w:color="auto"/>
        <w:left w:val="none" w:sz="0" w:space="0" w:color="auto"/>
        <w:bottom w:val="none" w:sz="0" w:space="0" w:color="auto"/>
        <w:right w:val="none" w:sz="0" w:space="0" w:color="auto"/>
      </w:divBdr>
    </w:div>
    <w:div w:id="21323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cacoal.ro.leg.b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3F4D-9808-4631-9954-DA33D487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 2025</cp:lastModifiedBy>
  <cp:revision>2</cp:revision>
  <cp:lastPrinted>2025-01-10T15:04:00Z</cp:lastPrinted>
  <dcterms:created xsi:type="dcterms:W3CDTF">2025-03-14T13:28:00Z</dcterms:created>
  <dcterms:modified xsi:type="dcterms:W3CDTF">2025-03-14T13:28:00Z</dcterms:modified>
</cp:coreProperties>
</file>