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69" w:rsidRDefault="00865F58">
      <w:pPr>
        <w:pStyle w:val="Standard"/>
        <w:spacing w:line="360" w:lineRule="auto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 </w:t>
      </w:r>
    </w:p>
    <w:p w:rsidR="00797E69" w:rsidRDefault="00865F58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INDICAÇÃO Nº 116/CMC/2021.</w:t>
      </w:r>
    </w:p>
    <w:p w:rsidR="00797E69" w:rsidRDefault="00797E69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797E69" w:rsidRDefault="00797E69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797E69" w:rsidRDefault="00865F58">
      <w:pPr>
        <w:pStyle w:val="Standard"/>
        <w:spacing w:line="360" w:lineRule="auto"/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EDIMAR KAPICHE LUCIANO</w:t>
      </w:r>
    </w:p>
    <w:p w:rsidR="00797E69" w:rsidRDefault="00797E69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797E69" w:rsidRDefault="00797E69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797E69" w:rsidRDefault="00797E69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797E69" w:rsidRDefault="00865F58">
      <w:pPr>
        <w:tabs>
          <w:tab w:val="left" w:pos="1418"/>
        </w:tabs>
        <w:spacing w:after="120" w:line="276" w:lineRule="auto"/>
        <w:jc w:val="both"/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color w:val="000000"/>
        </w:rPr>
        <w:t xml:space="preserve">Indico a Prefeitura Municipal de Cacoal através da Secretaria Municipal de Trânsito e Transporte - SEMTTRAM, a </w:t>
      </w:r>
      <w:r>
        <w:rPr>
          <w:rFonts w:ascii="Arial" w:hAnsi="Arial" w:cs="Arial"/>
          <w:color w:val="000000"/>
        </w:rPr>
        <w:t xml:space="preserve">implantação de uma rotatória, na </w:t>
      </w:r>
      <w:r>
        <w:rPr>
          <w:rFonts w:ascii="Arial" w:hAnsi="Arial" w:cs="Arial"/>
        </w:rPr>
        <w:t xml:space="preserve">rua </w:t>
      </w:r>
      <w:r>
        <w:rPr>
          <w:rFonts w:ascii="Arial" w:hAnsi="Arial" w:cs="Arial"/>
          <w:b/>
        </w:rPr>
        <w:t>Dos Vanguardeiros</w:t>
      </w:r>
      <w:r>
        <w:rPr>
          <w:rFonts w:ascii="Arial" w:hAnsi="Arial" w:cs="Arial"/>
        </w:rPr>
        <w:t xml:space="preserve"> entroncamento com as ruas</w:t>
      </w:r>
      <w:r>
        <w:rPr>
          <w:rFonts w:ascii="Arial" w:hAnsi="Arial" w:cs="Arial"/>
          <w:b/>
        </w:rPr>
        <w:t xml:space="preserve"> Capitão Rui Luiz Teixeira e Antônio Moreira Lima</w:t>
      </w:r>
      <w:r>
        <w:rPr>
          <w:rFonts w:ascii="Arial" w:hAnsi="Arial" w:cs="Arial"/>
        </w:rPr>
        <w:t xml:space="preserve">, no Bairro </w:t>
      </w:r>
      <w:r>
        <w:rPr>
          <w:rFonts w:ascii="Arial" w:hAnsi="Arial" w:cs="Arial"/>
          <w:b/>
        </w:rPr>
        <w:t>Jardim Bandeirantes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797E69" w:rsidRDefault="00797E69">
      <w:pPr>
        <w:pStyle w:val="Standard"/>
        <w:spacing w:line="360" w:lineRule="auto"/>
        <w:jc w:val="both"/>
      </w:pPr>
    </w:p>
    <w:p w:rsidR="00797E69" w:rsidRDefault="00865F58">
      <w:pPr>
        <w:pStyle w:val="Standard"/>
        <w:tabs>
          <w:tab w:val="left" w:pos="598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:rsidR="00797E69" w:rsidRDefault="00865F58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 JUSTIFICATIVA</w:t>
      </w:r>
    </w:p>
    <w:p w:rsidR="00797E69" w:rsidRDefault="00797E69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797E69" w:rsidRDefault="00797E69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797E69" w:rsidRDefault="00865F58">
      <w:pPr>
        <w:tabs>
          <w:tab w:val="left" w:pos="1418"/>
        </w:tabs>
        <w:spacing w:after="120" w:line="276" w:lineRule="auto"/>
        <w:jc w:val="both"/>
      </w:pPr>
      <w:r>
        <w:rPr>
          <w:rFonts w:ascii="Arial" w:hAnsi="Arial" w:cs="Arial"/>
          <w:color w:val="000000"/>
        </w:rPr>
        <w:t xml:space="preserve">              A indicação se faz nece</w:t>
      </w:r>
      <w:r>
        <w:rPr>
          <w:rFonts w:ascii="Arial" w:hAnsi="Arial" w:cs="Arial"/>
          <w:color w:val="000000"/>
        </w:rPr>
        <w:t xml:space="preserve">ssária para </w:t>
      </w:r>
      <w:r>
        <w:rPr>
          <w:rFonts w:ascii="Arial" w:hAnsi="Arial" w:cs="Arial"/>
        </w:rPr>
        <w:t>melhorar o tráfego no local, trazendo mais segurança no trânsito, e evitando assim a ocorrência de acidentes.</w:t>
      </w:r>
    </w:p>
    <w:p w:rsidR="00797E69" w:rsidRDefault="00797E6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97E69" w:rsidRDefault="00797E6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97E69" w:rsidRDefault="00797E6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97E69" w:rsidRDefault="00797E6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97E69" w:rsidRDefault="00865F58">
      <w:pPr>
        <w:pStyle w:val="Standard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Palácio Catarino Cardoso dos Santos,22 de março de 2021.</w:t>
      </w:r>
    </w:p>
    <w:p w:rsidR="00797E69" w:rsidRDefault="00797E69">
      <w:pPr>
        <w:pStyle w:val="Standard"/>
        <w:jc w:val="center"/>
        <w:rPr>
          <w:rFonts w:ascii="Arial" w:hAnsi="Arial" w:cs="Arial"/>
          <w:szCs w:val="24"/>
        </w:rPr>
      </w:pPr>
    </w:p>
    <w:p w:rsidR="00797E69" w:rsidRDefault="00797E69">
      <w:pPr>
        <w:pStyle w:val="Standard"/>
        <w:jc w:val="center"/>
        <w:rPr>
          <w:rFonts w:ascii="Arial" w:hAnsi="Arial" w:cs="Arial"/>
          <w:szCs w:val="24"/>
        </w:rPr>
      </w:pPr>
    </w:p>
    <w:p w:rsidR="00797E69" w:rsidRDefault="00797E6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97E69" w:rsidRDefault="00797E6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97E69" w:rsidRDefault="00797E6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97E69" w:rsidRDefault="00797E6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97E69" w:rsidRDefault="00797E6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97E69" w:rsidRDefault="00865F5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EDIMAR KAPICHE LUCIANO</w:t>
      </w:r>
    </w:p>
    <w:p w:rsidR="00797E69" w:rsidRDefault="00865F58">
      <w:pPr>
        <w:pStyle w:val="Standard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- C.M.C.</w:t>
      </w:r>
    </w:p>
    <w:p w:rsidR="00797E69" w:rsidRDefault="00865F58">
      <w:pPr>
        <w:tabs>
          <w:tab w:val="left" w:pos="2805"/>
        </w:tabs>
      </w:pPr>
      <w:r>
        <w:rPr>
          <w:lang w:bidi="ar-SA"/>
        </w:rPr>
        <w:tab/>
      </w:r>
    </w:p>
    <w:sectPr w:rsidR="00797E69">
      <w:headerReference w:type="default" r:id="rId7"/>
      <w:footerReference w:type="default" r:id="rId8"/>
      <w:pgSz w:w="11906" w:h="16838"/>
      <w:pgMar w:top="1191" w:right="1134" w:bottom="1128" w:left="1418" w:header="425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5F58">
      <w:r>
        <w:separator/>
      </w:r>
    </w:p>
  </w:endnote>
  <w:endnote w:type="continuationSeparator" w:id="0">
    <w:p w:rsidR="00000000" w:rsidRDefault="0086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55" w:rsidRDefault="00865F58">
    <w:pPr>
      <w:pStyle w:val="Rodap"/>
      <w:tabs>
        <w:tab w:val="clear" w:pos="4419"/>
        <w:tab w:val="clear" w:pos="8838"/>
      </w:tabs>
      <w:ind w:right="-801" w:hanging="1276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-1171437</wp:posOffset>
              </wp:positionH>
              <wp:positionV relativeFrom="paragraph">
                <wp:posOffset>-43196</wp:posOffset>
              </wp:positionV>
              <wp:extent cx="7729221" cy="0"/>
              <wp:effectExtent l="38100" t="38100" r="43179" b="3810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9221" cy="0"/>
                      </a:xfrm>
                      <a:prstGeom prst="straightConnector1">
                        <a:avLst/>
                      </a:prstGeom>
                      <a:noFill/>
                      <a:ln w="34920" cap="sq">
                        <a:solidFill>
                          <a:srgbClr val="969696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DF83D2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2" o:spid="_x0000_s1026" type="#_x0000_t32" style="position:absolute;margin-left:-92.25pt;margin-top:-3.4pt;width:608.6pt;height:0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" strokecolor="#969696" strokeweight=".97mm">
              <v:stroke joinstyle="miter" endcap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-1171437</wp:posOffset>
              </wp:positionH>
              <wp:positionV relativeFrom="paragraph">
                <wp:posOffset>144722</wp:posOffset>
              </wp:positionV>
              <wp:extent cx="8219440" cy="0"/>
              <wp:effectExtent l="38100" t="38100" r="29210" b="3810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9440" cy="0"/>
                      </a:xfrm>
                      <a:prstGeom prst="straightConnector1">
                        <a:avLst/>
                      </a:prstGeom>
                      <a:noFill/>
                      <a:ln w="38157" cap="sq">
                        <a:solidFill>
                          <a:srgbClr val="C0C0C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52962AB" id="Conector reto 3" o:spid="_x0000_s1026" type="#_x0000_t32" style="position:absolute;margin-left:-92.25pt;margin-top:11.4pt;width:647.2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" strokecolor="silver" strokeweight="1.0599mm">
              <v:stroke joinstyle="miter" endcap="square"/>
            </v:shape>
          </w:pict>
        </mc:Fallback>
      </mc:AlternateContent>
    </w:r>
    <w:r>
      <w:rPr>
        <w:rFonts w:ascii="Informal Roman" w:hAnsi="Informal Roman" w:cs="Informal Roman"/>
        <w:sz w:val="20"/>
      </w:rPr>
      <w:t xml:space="preserve">Rua Presidente </w:t>
    </w:r>
    <w:proofErr w:type="spellStart"/>
    <w:r>
      <w:rPr>
        <w:rFonts w:ascii="Informal Roman" w:hAnsi="Informal Roman" w:cs="Informal Roman"/>
        <w:sz w:val="20"/>
      </w:rPr>
      <w:t>Médice</w:t>
    </w:r>
    <w:proofErr w:type="spellEnd"/>
    <w:r>
      <w:rPr>
        <w:rFonts w:ascii="Informal Roman" w:hAnsi="Informal Roman" w:cs="Informal Roman"/>
        <w:sz w:val="20"/>
      </w:rPr>
      <w:t xml:space="preserve">, 1849 – Cx. Postal 118 – </w:t>
    </w:r>
    <w:proofErr w:type="spellStart"/>
    <w:r>
      <w:rPr>
        <w:rFonts w:ascii="Informal Roman" w:hAnsi="Informal Roman" w:cs="Informal Roman"/>
        <w:sz w:val="20"/>
      </w:rPr>
      <w:t>Cep</w:t>
    </w:r>
    <w:proofErr w:type="spellEnd"/>
    <w:r>
      <w:rPr>
        <w:rFonts w:ascii="Informal Roman" w:hAnsi="Informal Roman" w:cs="Informal Roman"/>
        <w:sz w:val="20"/>
      </w:rPr>
      <w:t xml:space="preserve">.: 78975-000 - </w:t>
    </w:r>
    <w:r>
      <w:rPr>
        <w:rFonts w:ascii="Wingdings 2" w:hAnsi="Wingdings 2" w:cs="Wingdings 2"/>
        <w:sz w:val="20"/>
      </w:rPr>
      <w:t></w:t>
    </w:r>
    <w:r>
      <w:rPr>
        <w:rFonts w:ascii="Informal Roman" w:hAnsi="Informal Roman" w:cs="Informal Roman"/>
        <w:sz w:val="20"/>
      </w:rPr>
      <w:t xml:space="preserve"> (069)441-2011/2012 – Fax: (069)441-5454        Cacoal - Rondônia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5F58">
      <w:r>
        <w:rPr>
          <w:color w:val="000000"/>
        </w:rPr>
        <w:separator/>
      </w:r>
    </w:p>
  </w:footnote>
  <w:footnote w:type="continuationSeparator" w:id="0">
    <w:p w:rsidR="00000000" w:rsidRDefault="0086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55" w:rsidRDefault="00865F58">
    <w:pPr>
      <w:pStyle w:val="Cabealho"/>
      <w:pBdr>
        <w:bottom w:val="double" w:sz="18" w:space="1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93A55" w:rsidRDefault="00865F58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4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4"/>
        <w14:shadow w14:blurRad="0" w14:dist="17843" w14:dir="2700000" w14:sx="100000" w14:sy="100000" w14:kx="0" w14:ky="0" w14:algn="b">
          <w14:srgbClr w14:val="000000"/>
        </w14:shadow>
      </w:rPr>
      <w:t>Estado de Rondônia</w:t>
    </w:r>
  </w:p>
  <w:p w:rsidR="00093A55" w:rsidRDefault="00865F58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40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40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093A55" w:rsidRDefault="00865F58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28"/>
        <w:szCs w:val="28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28"/>
        <w:szCs w:val="28"/>
        <w14:shadow w14:blurRad="0" w14:dist="17843" w14:dir="2700000" w14:sx="100000" w14:sy="100000" w14:kx="0" w14:ky="0" w14:algn="b">
          <w14:srgbClr w14:val="000000"/>
        </w14:shadow>
      </w:rPr>
      <w:t>GABINETE DO VEREADOR EDIMAR KAPICHE LUCIANO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2A2"/>
    <w:multiLevelType w:val="multilevel"/>
    <w:tmpl w:val="FBB8653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97E69"/>
    <w:rsid w:val="00797E69"/>
    <w:rsid w:val="0086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3F64A-545A-4493-BDB5-E3016C13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4">
    <w:name w:val="heading 4"/>
    <w:basedOn w:val="Heading"/>
    <w:next w:val="Textbody"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CMC-</cp:lastModifiedBy>
  <cp:revision>2</cp:revision>
  <cp:lastPrinted>2021-03-15T12:51:00Z</cp:lastPrinted>
  <dcterms:created xsi:type="dcterms:W3CDTF">2021-03-22T13:31:00Z</dcterms:created>
  <dcterms:modified xsi:type="dcterms:W3CDTF">2021-03-22T13:31:00Z</dcterms:modified>
</cp:coreProperties>
</file>