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245C466B" w14:textId="5ED5EC2F" w:rsidR="003061F5" w:rsidRDefault="003061F5" w:rsidP="00242254">
      <w:pPr>
        <w:spacing w:after="120"/>
        <w:rPr>
          <w:rFonts w:ascii="Calibri" w:hAnsi="Calibri"/>
          <w:szCs w:val="24"/>
        </w:rPr>
      </w:pPr>
    </w:p>
    <w:p w14:paraId="4FD29E11" w14:textId="77777777" w:rsidR="00500241" w:rsidRDefault="00500241" w:rsidP="00242254">
      <w:pPr>
        <w:spacing w:after="120"/>
        <w:rPr>
          <w:rFonts w:ascii="Calibri" w:hAnsi="Calibri"/>
          <w:szCs w:val="24"/>
        </w:rPr>
      </w:pPr>
    </w:p>
    <w:p w14:paraId="5642EB24" w14:textId="228B89B2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D55BAF">
        <w:rPr>
          <w:rFonts w:ascii="Calibri" w:hAnsi="Calibri"/>
          <w:szCs w:val="24"/>
        </w:rPr>
        <w:t>35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18330FD9" w14:textId="77777777" w:rsidR="008B0779" w:rsidRDefault="008B0779" w:rsidP="00242254">
      <w:pPr>
        <w:spacing w:after="120"/>
        <w:rPr>
          <w:rFonts w:ascii="Calibri" w:hAnsi="Calibri"/>
          <w:szCs w:val="24"/>
        </w:rPr>
      </w:pPr>
    </w:p>
    <w:p w14:paraId="51AD6ED6" w14:textId="032A80C7" w:rsidR="008C7A29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371CA0">
        <w:rPr>
          <w:rFonts w:ascii="Calibri" w:hAnsi="Calibri"/>
          <w:szCs w:val="24"/>
        </w:rPr>
        <w:t>27</w:t>
      </w:r>
      <w:r w:rsidR="007F3E2F">
        <w:rPr>
          <w:rFonts w:ascii="Calibri" w:hAnsi="Calibri"/>
          <w:szCs w:val="24"/>
        </w:rPr>
        <w:t xml:space="preserve"> de abril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16DFA644" w14:textId="77777777" w:rsidR="008B0779" w:rsidRPr="000F6EC1" w:rsidRDefault="008B0779" w:rsidP="00A9746B">
      <w:pPr>
        <w:spacing w:after="120"/>
        <w:jc w:val="right"/>
        <w:rPr>
          <w:rFonts w:ascii="Calibri" w:hAnsi="Calibri"/>
          <w:szCs w:val="24"/>
        </w:rPr>
      </w:pP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44220BC2" w14:textId="25DBC93E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48383FCB" w14:textId="77777777" w:rsidR="008B0779" w:rsidRDefault="008B0779" w:rsidP="00917584">
      <w:pPr>
        <w:rPr>
          <w:rFonts w:ascii="Calibri" w:hAnsi="Calibri"/>
          <w:b/>
          <w:bCs/>
          <w:szCs w:val="24"/>
        </w:rPr>
      </w:pPr>
    </w:p>
    <w:p w14:paraId="34855822" w14:textId="19ACA69B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D55BAF">
        <w:rPr>
          <w:rFonts w:ascii="Calibri" w:hAnsi="Calibri"/>
          <w:b/>
          <w:szCs w:val="24"/>
        </w:rPr>
        <w:t>11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EE6607">
        <w:rPr>
          <w:rFonts w:ascii="Calibri" w:hAnsi="Calibri"/>
          <w:b/>
          <w:bCs/>
          <w:szCs w:val="24"/>
        </w:rPr>
        <w:t>Ordinária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716B7E70" w14:textId="7BC40E03" w:rsidR="00E31962" w:rsidRDefault="00E31962" w:rsidP="00500241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2531D6D5" w14:textId="040B7775" w:rsidR="008B0779" w:rsidRDefault="008B077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15166B1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46F28152" w:rsidR="00ED6FE3" w:rsidRDefault="00ED6FE3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6057FB02" w14:textId="77777777" w:rsidR="008B0779" w:rsidRDefault="008B0779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C92738F" w14:textId="0D9288D4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621E31">
        <w:rPr>
          <w:rFonts w:ascii="Calibri" w:hAnsi="Calibri"/>
          <w:szCs w:val="24"/>
        </w:rPr>
        <w:t>o</w:t>
      </w:r>
      <w:r w:rsidR="00D55BAF">
        <w:rPr>
          <w:rFonts w:ascii="Calibri" w:hAnsi="Calibri"/>
          <w:szCs w:val="24"/>
        </w:rPr>
        <w:t xml:space="preserve"> desta Casa de Leis durante a 11</w:t>
      </w:r>
      <w:r w:rsidR="00EE6607">
        <w:rPr>
          <w:rFonts w:ascii="Calibri" w:hAnsi="Calibri"/>
          <w:szCs w:val="24"/>
        </w:rPr>
        <w:t>ª sessã</w:t>
      </w:r>
      <w:r w:rsidR="00D55BAF">
        <w:rPr>
          <w:rFonts w:ascii="Calibri" w:hAnsi="Calibri"/>
          <w:szCs w:val="24"/>
        </w:rPr>
        <w:t>o ordinária, realizada no dia 26</w:t>
      </w:r>
      <w:r w:rsidR="007F3E2F">
        <w:rPr>
          <w:rFonts w:ascii="Calibri" w:hAnsi="Calibri"/>
          <w:szCs w:val="24"/>
        </w:rPr>
        <w:t xml:space="preserve"> de abril</w:t>
      </w:r>
      <w:r w:rsidR="004B4435">
        <w:rPr>
          <w:rFonts w:ascii="Calibri" w:hAnsi="Calibri"/>
          <w:szCs w:val="24"/>
        </w:rPr>
        <w:t xml:space="preserve"> do corrente:</w:t>
      </w:r>
    </w:p>
    <w:p w14:paraId="4523EEC1" w14:textId="0E8B4878" w:rsidR="00500241" w:rsidRDefault="00500241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067DBB8" w14:textId="77777777" w:rsidR="00500241" w:rsidRDefault="00500241" w:rsidP="00500241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47A549D" w14:textId="1CE156CA" w:rsidR="00500241" w:rsidRPr="00500241" w:rsidRDefault="004B4435" w:rsidP="00C518CD">
      <w:pPr>
        <w:pStyle w:val="Recuodecorpodetexto"/>
        <w:widowControl w:val="0"/>
        <w:numPr>
          <w:ilvl w:val="0"/>
          <w:numId w:val="1"/>
        </w:numPr>
        <w:spacing w:after="240"/>
        <w:ind w:left="1775" w:hanging="357"/>
        <w:rPr>
          <w:rFonts w:ascii="Calibri" w:hAnsi="Calibri"/>
          <w:szCs w:val="24"/>
        </w:rPr>
      </w:pPr>
      <w:r w:rsidRPr="001B705E">
        <w:rPr>
          <w:rFonts w:ascii="Calibri" w:hAnsi="Calibri"/>
          <w:szCs w:val="24"/>
        </w:rPr>
        <w:t xml:space="preserve">Autógrafo nº </w:t>
      </w:r>
      <w:r w:rsidR="001B705E" w:rsidRPr="001B705E">
        <w:rPr>
          <w:rFonts w:ascii="Calibri" w:hAnsi="Calibri"/>
          <w:szCs w:val="24"/>
        </w:rPr>
        <w:t>49/</w:t>
      </w:r>
      <w:r w:rsidRPr="001B705E">
        <w:rPr>
          <w:rFonts w:ascii="Calibri" w:hAnsi="Calibri"/>
          <w:szCs w:val="24"/>
        </w:rPr>
        <w:t xml:space="preserve">CMC/2021, que </w:t>
      </w:r>
      <w:r w:rsidR="00ED6FE3" w:rsidRPr="001B705E">
        <w:rPr>
          <w:rFonts w:asciiTheme="minorHAnsi" w:hAnsiTheme="minorHAnsi" w:cstheme="minorHAnsi"/>
          <w:b/>
          <w:szCs w:val="24"/>
        </w:rPr>
        <w:t>“</w:t>
      </w:r>
      <w:r w:rsidR="001B705E" w:rsidRPr="001B705E">
        <w:rPr>
          <w:rFonts w:asciiTheme="minorHAnsi" w:eastAsia="Calibri" w:hAnsiTheme="minorHAnsi" w:cstheme="minorHAnsi"/>
          <w:b/>
          <w:bCs/>
          <w:iCs/>
          <w:szCs w:val="24"/>
          <w:lang w:eastAsia="en-US"/>
        </w:rPr>
        <w:t>INSTITUI O PROGRAMA EMERGENCIAL DE AMPARO AO SEGMENTO DE PROFISSIONAIS DO RAMO CULTURAL DE CACOAL/RO PARA ENFRENTAMENTO DO ESTADO DE CALAMIDADE PÚBLICA E EMERGÊNCIA DE SAÚDE PÚBLICA DE IMPORTÂNCIA INTERNACIONAL DECORRENTE DA PANDEMIA DO NOVO CORONAVÍRUS</w:t>
      </w:r>
      <w:r w:rsidR="00ED6FE3" w:rsidRPr="001B705E">
        <w:rPr>
          <w:rFonts w:asciiTheme="minorHAnsi" w:hAnsiTheme="minorHAnsi" w:cstheme="minorHAnsi"/>
          <w:b/>
          <w:bCs/>
          <w:iCs/>
          <w:szCs w:val="24"/>
        </w:rPr>
        <w:t>”</w:t>
      </w:r>
      <w:r w:rsidRPr="001B705E">
        <w:rPr>
          <w:rFonts w:ascii="Calibri" w:hAnsi="Calibri"/>
          <w:bCs/>
          <w:szCs w:val="24"/>
        </w:rPr>
        <w:t>,</w:t>
      </w:r>
      <w:r w:rsidRPr="001B705E">
        <w:rPr>
          <w:rFonts w:ascii="Calibri" w:hAnsi="Calibri"/>
          <w:szCs w:val="24"/>
        </w:rPr>
        <w:t xml:space="preserve"> objeto do Projeto de Lei nº </w:t>
      </w:r>
      <w:r w:rsidR="001B705E" w:rsidRPr="001B705E">
        <w:rPr>
          <w:rFonts w:ascii="Calibri" w:hAnsi="Calibri"/>
          <w:szCs w:val="24"/>
        </w:rPr>
        <w:t>51/2021</w:t>
      </w:r>
      <w:r w:rsidRPr="001B705E">
        <w:rPr>
          <w:rFonts w:ascii="Calibri" w:hAnsi="Calibri"/>
          <w:szCs w:val="24"/>
        </w:rPr>
        <w:t>, de autori</w:t>
      </w:r>
      <w:r w:rsidR="009535D0" w:rsidRPr="001B705E">
        <w:rPr>
          <w:rFonts w:ascii="Calibri" w:hAnsi="Calibri"/>
          <w:szCs w:val="24"/>
        </w:rPr>
        <w:t xml:space="preserve">a do </w:t>
      </w:r>
      <w:r w:rsidR="001B705E" w:rsidRPr="00752913">
        <w:rPr>
          <w:rFonts w:ascii="Calibri" w:hAnsi="Calibri"/>
          <w:szCs w:val="24"/>
        </w:rPr>
        <w:t xml:space="preserve">Poder Executivo Municipal; </w:t>
      </w:r>
    </w:p>
    <w:p w14:paraId="16816043" w14:textId="78FC6130" w:rsidR="00D87013" w:rsidRPr="001B705E" w:rsidRDefault="00D87013" w:rsidP="00C518CD">
      <w:pPr>
        <w:pStyle w:val="Recuodecorpodetexto"/>
        <w:widowControl w:val="0"/>
        <w:numPr>
          <w:ilvl w:val="0"/>
          <w:numId w:val="1"/>
        </w:numPr>
        <w:spacing w:after="240"/>
        <w:ind w:left="1775" w:hanging="357"/>
        <w:rPr>
          <w:rFonts w:ascii="Calibri" w:hAnsi="Calibri"/>
          <w:szCs w:val="24"/>
        </w:rPr>
      </w:pPr>
      <w:r w:rsidRPr="001B705E">
        <w:rPr>
          <w:rFonts w:ascii="Calibri" w:hAnsi="Calibri"/>
          <w:szCs w:val="24"/>
        </w:rPr>
        <w:t xml:space="preserve">Autógrafo nº </w:t>
      </w:r>
      <w:r w:rsidR="001B705E" w:rsidRPr="001B705E">
        <w:rPr>
          <w:rFonts w:ascii="Calibri" w:hAnsi="Calibri"/>
          <w:szCs w:val="24"/>
        </w:rPr>
        <w:t>50</w:t>
      </w:r>
      <w:r w:rsidRPr="001B705E">
        <w:rPr>
          <w:rFonts w:ascii="Calibri" w:hAnsi="Calibri"/>
          <w:szCs w:val="24"/>
        </w:rPr>
        <w:t xml:space="preserve">/CMC/2021, que </w:t>
      </w:r>
      <w:r w:rsidRPr="001B705E">
        <w:rPr>
          <w:rFonts w:ascii="Calibri" w:hAnsi="Calibri"/>
          <w:b/>
          <w:szCs w:val="24"/>
        </w:rPr>
        <w:t>“</w:t>
      </w:r>
      <w:r w:rsidR="001B705E" w:rsidRPr="001B705E">
        <w:rPr>
          <w:rFonts w:ascii="Calibri" w:hAnsi="Calibri"/>
          <w:b/>
          <w:bCs/>
          <w:iCs/>
          <w:szCs w:val="24"/>
        </w:rPr>
        <w:t>DISPÕE SOBRE REFORMULAÇÃO ADMINISTRATIVA AO ORÇAMENTO V</w:t>
      </w:r>
      <w:r w:rsidR="001B705E">
        <w:rPr>
          <w:rFonts w:ascii="Calibri" w:hAnsi="Calibri"/>
          <w:b/>
          <w:bCs/>
          <w:iCs/>
          <w:szCs w:val="24"/>
        </w:rPr>
        <w:t>IGENTE POR MEIO DE TRANSPOSIÇÃO</w:t>
      </w:r>
      <w:r w:rsidR="001B705E" w:rsidRPr="001B705E">
        <w:rPr>
          <w:rFonts w:ascii="Calibri" w:hAnsi="Calibri"/>
          <w:b/>
          <w:bCs/>
          <w:iCs/>
          <w:szCs w:val="24"/>
        </w:rPr>
        <w:t xml:space="preserve"> E DÁ OUTRAS PROVIDÊN</w:t>
      </w:r>
      <w:r w:rsidR="001B705E">
        <w:rPr>
          <w:rFonts w:ascii="Calibri" w:hAnsi="Calibri"/>
          <w:b/>
          <w:bCs/>
          <w:iCs/>
          <w:szCs w:val="24"/>
        </w:rPr>
        <w:t>CIAS</w:t>
      </w:r>
      <w:r w:rsidRPr="001B705E">
        <w:rPr>
          <w:rFonts w:ascii="Calibri" w:hAnsi="Calibri"/>
          <w:b/>
          <w:bCs/>
          <w:iCs/>
          <w:szCs w:val="24"/>
        </w:rPr>
        <w:t>”</w:t>
      </w:r>
      <w:r w:rsidRPr="001B705E">
        <w:rPr>
          <w:rFonts w:ascii="Calibri" w:hAnsi="Calibri"/>
          <w:bCs/>
          <w:szCs w:val="24"/>
        </w:rPr>
        <w:t>,</w:t>
      </w:r>
      <w:r w:rsidRPr="001B705E">
        <w:rPr>
          <w:rFonts w:ascii="Calibri" w:hAnsi="Calibri"/>
          <w:szCs w:val="24"/>
        </w:rPr>
        <w:t xml:space="preserve"> objeto do Projeto de Lei nº </w:t>
      </w:r>
      <w:r w:rsidR="001B705E">
        <w:rPr>
          <w:rFonts w:ascii="Calibri" w:hAnsi="Calibri"/>
          <w:szCs w:val="24"/>
        </w:rPr>
        <w:t>57</w:t>
      </w:r>
      <w:r w:rsidRPr="001B705E">
        <w:rPr>
          <w:rFonts w:ascii="Calibri" w:hAnsi="Calibri"/>
          <w:szCs w:val="24"/>
        </w:rPr>
        <w:t xml:space="preserve">/2021, de autoria do Poder Executivo Municipal; </w:t>
      </w:r>
    </w:p>
    <w:p w14:paraId="156CD66C" w14:textId="1EB34B81" w:rsidR="00F443C5" w:rsidRPr="006840A1" w:rsidRDefault="00D87013" w:rsidP="00C518CD">
      <w:pPr>
        <w:pStyle w:val="Recuodecorpodetexto"/>
        <w:widowControl w:val="0"/>
        <w:numPr>
          <w:ilvl w:val="0"/>
          <w:numId w:val="1"/>
        </w:numPr>
        <w:spacing w:after="240"/>
        <w:ind w:left="1775" w:hanging="357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1B705E">
        <w:rPr>
          <w:rFonts w:ascii="Calibri" w:hAnsi="Calibri"/>
          <w:szCs w:val="24"/>
        </w:rPr>
        <w:t>51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1B705E" w:rsidRPr="001B705E">
        <w:rPr>
          <w:rFonts w:ascii="Calibri" w:hAnsi="Calibri"/>
          <w:b/>
          <w:bCs/>
          <w:iCs/>
          <w:szCs w:val="24"/>
        </w:rPr>
        <w:t>DISPÕE SOBRE ABERTURA DE CRÉDITO ADICIONAL SUPLEMENTAR AO ORÇAMENTO VIGENTE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1B705E">
        <w:rPr>
          <w:rFonts w:ascii="Calibri" w:hAnsi="Calibri"/>
          <w:szCs w:val="24"/>
        </w:rPr>
        <w:t>58</w:t>
      </w:r>
      <w:r w:rsidRPr="006840A1">
        <w:rPr>
          <w:rFonts w:ascii="Calibri" w:hAnsi="Calibri"/>
          <w:szCs w:val="24"/>
        </w:rPr>
        <w:t xml:space="preserve">/2021, de autoria do </w:t>
      </w:r>
      <w:r w:rsidR="00F443C5" w:rsidRPr="006840A1">
        <w:rPr>
          <w:rFonts w:ascii="Calibri" w:hAnsi="Calibri"/>
          <w:szCs w:val="24"/>
        </w:rPr>
        <w:t xml:space="preserve">Poder Executivo Municipal; </w:t>
      </w:r>
    </w:p>
    <w:p w14:paraId="5DB7D94E" w14:textId="04960A15" w:rsidR="00500241" w:rsidRPr="00500241" w:rsidRDefault="00D87013" w:rsidP="00C518CD">
      <w:pPr>
        <w:pStyle w:val="PargrafodaLista"/>
        <w:numPr>
          <w:ilvl w:val="0"/>
          <w:numId w:val="1"/>
        </w:numPr>
        <w:spacing w:after="240"/>
        <w:ind w:left="1780"/>
        <w:jc w:val="both"/>
        <w:rPr>
          <w:rFonts w:ascii="Calibri" w:hAnsi="Calibri"/>
          <w:szCs w:val="24"/>
        </w:rPr>
      </w:pPr>
      <w:r w:rsidRPr="00500241">
        <w:rPr>
          <w:rFonts w:ascii="Calibri" w:hAnsi="Calibri"/>
          <w:szCs w:val="24"/>
        </w:rPr>
        <w:t xml:space="preserve">Autógrafo nº </w:t>
      </w:r>
      <w:r w:rsidR="001B705E" w:rsidRPr="00500241">
        <w:rPr>
          <w:rFonts w:ascii="Calibri" w:hAnsi="Calibri"/>
          <w:szCs w:val="24"/>
        </w:rPr>
        <w:t>52</w:t>
      </w:r>
      <w:r w:rsidRPr="00500241">
        <w:rPr>
          <w:rFonts w:ascii="Calibri" w:hAnsi="Calibri"/>
          <w:szCs w:val="24"/>
        </w:rPr>
        <w:t xml:space="preserve">/CMC/2021, que </w:t>
      </w:r>
      <w:r w:rsidRPr="00500241">
        <w:rPr>
          <w:rFonts w:ascii="Calibri" w:hAnsi="Calibri"/>
          <w:b/>
          <w:szCs w:val="24"/>
        </w:rPr>
        <w:t>“</w:t>
      </w:r>
      <w:r w:rsidR="001B705E" w:rsidRPr="00500241">
        <w:rPr>
          <w:rFonts w:ascii="Calibri" w:hAnsi="Calibri"/>
          <w:b/>
          <w:bCs/>
          <w:iCs/>
          <w:szCs w:val="24"/>
        </w:rPr>
        <w:t>DISPÕE SOBRE ABERTURA DE CRÉDITO ADICIONAL SUPLEMENTAR AO ORÇAMENTO VIGENTE E DÁ OUTRAS PROVIDÊNCIAS</w:t>
      </w:r>
      <w:r w:rsidRPr="00500241">
        <w:rPr>
          <w:rFonts w:ascii="Calibri" w:hAnsi="Calibri"/>
          <w:b/>
          <w:bCs/>
          <w:iCs/>
          <w:szCs w:val="24"/>
        </w:rPr>
        <w:t>”</w:t>
      </w:r>
      <w:r w:rsidRPr="00500241">
        <w:rPr>
          <w:rFonts w:ascii="Calibri" w:hAnsi="Calibri"/>
          <w:bCs/>
          <w:szCs w:val="24"/>
        </w:rPr>
        <w:t>,</w:t>
      </w:r>
      <w:r w:rsidRPr="00500241">
        <w:rPr>
          <w:rFonts w:ascii="Calibri" w:hAnsi="Calibri"/>
          <w:szCs w:val="24"/>
        </w:rPr>
        <w:t xml:space="preserve"> objeto do Projeto de Lei nº </w:t>
      </w:r>
      <w:r w:rsidR="001B705E" w:rsidRPr="00500241">
        <w:rPr>
          <w:rFonts w:ascii="Calibri" w:hAnsi="Calibri"/>
          <w:szCs w:val="24"/>
        </w:rPr>
        <w:t>59</w:t>
      </w:r>
      <w:r w:rsidRPr="00500241">
        <w:rPr>
          <w:rFonts w:ascii="Calibri" w:hAnsi="Calibri"/>
          <w:szCs w:val="24"/>
        </w:rPr>
        <w:t xml:space="preserve">/2021, de autoria do </w:t>
      </w:r>
      <w:r w:rsidR="003F395C" w:rsidRPr="00500241">
        <w:rPr>
          <w:rFonts w:ascii="Calibri" w:hAnsi="Calibri"/>
          <w:szCs w:val="24"/>
        </w:rPr>
        <w:t>Poder Executivo Municipal;</w:t>
      </w:r>
    </w:p>
    <w:p w14:paraId="6D748D8B" w14:textId="6902FFB7" w:rsidR="00500241" w:rsidRPr="00500241" w:rsidRDefault="00D87013" w:rsidP="00C518CD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1B705E">
        <w:rPr>
          <w:rFonts w:ascii="Calibri" w:hAnsi="Calibri"/>
          <w:szCs w:val="24"/>
        </w:rPr>
        <w:t>53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1B705E" w:rsidRPr="001B705E">
        <w:rPr>
          <w:rFonts w:ascii="Calibri" w:hAnsi="Calibri"/>
          <w:b/>
          <w:bCs/>
          <w:iCs/>
          <w:szCs w:val="24"/>
        </w:rPr>
        <w:t>DISPÕE SOBRE ABERTURA DE CRÉDIT</w:t>
      </w:r>
      <w:r w:rsidR="001B705E">
        <w:rPr>
          <w:rFonts w:ascii="Calibri" w:hAnsi="Calibri"/>
          <w:b/>
          <w:bCs/>
          <w:iCs/>
          <w:szCs w:val="24"/>
        </w:rPr>
        <w:t>O ESPECIAL AO ORÇAMENTO VIGENTE</w:t>
      </w:r>
      <w:r w:rsidR="001B705E" w:rsidRPr="001B705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1B705E">
        <w:rPr>
          <w:rFonts w:ascii="Calibri" w:hAnsi="Calibri"/>
          <w:szCs w:val="24"/>
        </w:rPr>
        <w:t>61</w:t>
      </w:r>
      <w:r w:rsidRPr="006840A1">
        <w:rPr>
          <w:rFonts w:ascii="Calibri" w:hAnsi="Calibri"/>
          <w:szCs w:val="24"/>
        </w:rPr>
        <w:t>/2021, de autor</w:t>
      </w:r>
      <w:r w:rsidR="00AE5738">
        <w:rPr>
          <w:rFonts w:ascii="Calibri" w:hAnsi="Calibri"/>
          <w:szCs w:val="24"/>
        </w:rPr>
        <w:t>ia do Poder Executivo Municipal;</w:t>
      </w:r>
    </w:p>
    <w:p w14:paraId="3F364B52" w14:textId="62BC99DB" w:rsidR="00AE5738" w:rsidRDefault="00AE5738" w:rsidP="00C518CD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1B705E">
        <w:rPr>
          <w:rFonts w:ascii="Calibri" w:hAnsi="Calibri"/>
          <w:szCs w:val="24"/>
        </w:rPr>
        <w:t>54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1B705E" w:rsidRPr="001B705E">
        <w:rPr>
          <w:rFonts w:ascii="Calibri" w:hAnsi="Calibri"/>
          <w:b/>
          <w:bCs/>
          <w:iCs/>
          <w:szCs w:val="24"/>
        </w:rPr>
        <w:t>DISPÕE SOBRE REFORMULAÇÃO ADMINISTRATIVA AO ORÇAMENTO VIGENTE POR MEIO</w:t>
      </w:r>
      <w:r w:rsidR="001B705E">
        <w:rPr>
          <w:rFonts w:ascii="Calibri" w:hAnsi="Calibri"/>
          <w:b/>
          <w:bCs/>
          <w:iCs/>
          <w:szCs w:val="24"/>
        </w:rPr>
        <w:t xml:space="preserve"> DE REMANEJAMENTO</w:t>
      </w:r>
      <w:r w:rsidR="001B705E" w:rsidRPr="001B705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1B705E">
        <w:rPr>
          <w:rFonts w:ascii="Calibri" w:hAnsi="Calibri"/>
          <w:szCs w:val="24"/>
        </w:rPr>
        <w:t>62</w:t>
      </w:r>
      <w:r w:rsidRPr="006840A1">
        <w:rPr>
          <w:rFonts w:ascii="Calibri" w:hAnsi="Calibri"/>
          <w:szCs w:val="24"/>
        </w:rPr>
        <w:t>/2021, de autor</w:t>
      </w:r>
      <w:r w:rsidR="001B705E">
        <w:rPr>
          <w:rFonts w:ascii="Calibri" w:hAnsi="Calibri"/>
          <w:szCs w:val="24"/>
        </w:rPr>
        <w:t>ia do Poder Executivo Municipal;</w:t>
      </w:r>
    </w:p>
    <w:p w14:paraId="19D1F708" w14:textId="17AD6414" w:rsidR="001B705E" w:rsidRDefault="001B705E" w:rsidP="00C518CD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>
        <w:rPr>
          <w:rFonts w:ascii="Calibri" w:hAnsi="Calibri"/>
          <w:szCs w:val="24"/>
        </w:rPr>
        <w:t>55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Pr="001B705E">
        <w:rPr>
          <w:rFonts w:ascii="Calibri" w:hAnsi="Calibri"/>
          <w:b/>
          <w:bCs/>
          <w:iCs/>
          <w:szCs w:val="24"/>
        </w:rPr>
        <w:t>DISPÕE SOBRE ABERTURA DE CRÉDIT</w:t>
      </w:r>
      <w:r>
        <w:rPr>
          <w:rFonts w:ascii="Calibri" w:hAnsi="Calibri"/>
          <w:b/>
          <w:bCs/>
          <w:iCs/>
          <w:szCs w:val="24"/>
        </w:rPr>
        <w:t>O ESPECIAL AO ORÇAMENTO VIGENTE</w:t>
      </w:r>
      <w:r w:rsidRPr="001B705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>
        <w:rPr>
          <w:rFonts w:ascii="Calibri" w:hAnsi="Calibri"/>
          <w:szCs w:val="24"/>
        </w:rPr>
        <w:t>63</w:t>
      </w:r>
      <w:r w:rsidRPr="006840A1">
        <w:rPr>
          <w:rFonts w:ascii="Calibri" w:hAnsi="Calibri"/>
          <w:szCs w:val="24"/>
        </w:rPr>
        <w:t>/2021, de autor</w:t>
      </w:r>
      <w:r>
        <w:rPr>
          <w:rFonts w:ascii="Calibri" w:hAnsi="Calibri"/>
          <w:szCs w:val="24"/>
        </w:rPr>
        <w:t>ia do Poder Executivo Municipal;</w:t>
      </w:r>
    </w:p>
    <w:p w14:paraId="26FEA3C8" w14:textId="5B64EE13" w:rsidR="001B705E" w:rsidRDefault="001B705E" w:rsidP="00C518CD">
      <w:pPr>
        <w:pStyle w:val="Recuodecorpodetexto"/>
        <w:widowControl w:val="0"/>
        <w:numPr>
          <w:ilvl w:val="0"/>
          <w:numId w:val="1"/>
        </w:numPr>
        <w:tabs>
          <w:tab w:val="left" w:pos="1843"/>
        </w:tabs>
        <w:spacing w:after="24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>
        <w:rPr>
          <w:rFonts w:ascii="Calibri" w:hAnsi="Calibri"/>
          <w:szCs w:val="24"/>
        </w:rPr>
        <w:t>56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Pr="001B705E">
        <w:rPr>
          <w:rFonts w:ascii="Calibri" w:hAnsi="Calibri"/>
          <w:b/>
          <w:bCs/>
          <w:iCs/>
          <w:szCs w:val="24"/>
        </w:rPr>
        <w:t>DISPÕE SOBRE REFORMULAÇÃO ADMINISTRATIVA AO ORÇAMENTO VI</w:t>
      </w:r>
      <w:r>
        <w:rPr>
          <w:rFonts w:ascii="Calibri" w:hAnsi="Calibri"/>
          <w:b/>
          <w:bCs/>
          <w:iCs/>
          <w:szCs w:val="24"/>
        </w:rPr>
        <w:t>GENTE POR MEIO DE REMANEJAMENTO</w:t>
      </w:r>
      <w:r w:rsidRPr="001B705E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>
        <w:rPr>
          <w:rFonts w:ascii="Calibri" w:hAnsi="Calibri"/>
          <w:szCs w:val="24"/>
        </w:rPr>
        <w:t>64</w:t>
      </w:r>
      <w:r w:rsidRPr="006840A1">
        <w:rPr>
          <w:rFonts w:ascii="Calibri" w:hAnsi="Calibri"/>
          <w:szCs w:val="24"/>
        </w:rPr>
        <w:t>/2021, de autor</w:t>
      </w:r>
      <w:r>
        <w:rPr>
          <w:rFonts w:ascii="Calibri" w:hAnsi="Calibri"/>
          <w:szCs w:val="24"/>
        </w:rPr>
        <w:t>ia do Poder Executivo Municipal.</w:t>
      </w:r>
    </w:p>
    <w:p w14:paraId="12211291" w14:textId="77777777" w:rsidR="001B705E" w:rsidRDefault="001B705E" w:rsidP="001B705E">
      <w:pPr>
        <w:pStyle w:val="Recuodecorpodetexto"/>
        <w:widowControl w:val="0"/>
        <w:spacing w:after="120"/>
        <w:ind w:left="1778" w:firstLine="0"/>
        <w:rPr>
          <w:rFonts w:ascii="Calibri" w:hAnsi="Calibri"/>
          <w:szCs w:val="24"/>
        </w:rPr>
      </w:pPr>
    </w:p>
    <w:p w14:paraId="63E14C69" w14:textId="77777777" w:rsidR="008B0779" w:rsidRPr="00A22857" w:rsidRDefault="008B0779" w:rsidP="00C518CD">
      <w:pPr>
        <w:pStyle w:val="Recuodecorpodetexto"/>
        <w:widowControl w:val="0"/>
        <w:ind w:firstLine="0"/>
        <w:rPr>
          <w:rFonts w:ascii="Calibri" w:hAnsi="Calibri"/>
          <w:szCs w:val="24"/>
        </w:rPr>
      </w:pPr>
      <w:bookmarkStart w:id="0" w:name="_GoBack"/>
      <w:bookmarkEnd w:id="0"/>
    </w:p>
    <w:p w14:paraId="28AB3375" w14:textId="2BCCA5DE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65040BE4" w14:textId="77777777" w:rsidR="00AE5738" w:rsidRDefault="00AE5738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7E896DDD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14596B">
        <w:rPr>
          <w:rFonts w:ascii="Calibri" w:hAnsi="Calibri"/>
          <w:bCs/>
          <w:szCs w:val="24"/>
        </w:rPr>
        <w:t>MAGNISON DA SILVA MOTA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</w:t>
      </w:r>
      <w:r w:rsidR="0014596B">
        <w:rPr>
          <w:rFonts w:ascii="Calibri" w:hAnsi="Calibri"/>
          <w:bCs/>
          <w:szCs w:val="24"/>
        </w:rPr>
        <w:t xml:space="preserve"> em exercício</w:t>
      </w:r>
      <w:r w:rsidR="00917584" w:rsidRPr="0023561A">
        <w:rPr>
          <w:rFonts w:ascii="Calibri" w:hAnsi="Calibri"/>
          <w:bCs/>
          <w:szCs w:val="24"/>
        </w:rPr>
        <w:t xml:space="preserve">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BC54A4">
      <w:footerReference w:type="even" r:id="rId8"/>
      <w:footerReference w:type="default" r:id="rId9"/>
      <w:pgSz w:w="11906" w:h="16838"/>
      <w:pgMar w:top="1134" w:right="851" w:bottom="113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3D984A18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97675"/>
    <w:rsid w:val="000A2B0A"/>
    <w:rsid w:val="000F5042"/>
    <w:rsid w:val="000F685B"/>
    <w:rsid w:val="00104124"/>
    <w:rsid w:val="0012491C"/>
    <w:rsid w:val="0013709C"/>
    <w:rsid w:val="001372BA"/>
    <w:rsid w:val="001449C2"/>
    <w:rsid w:val="0014596B"/>
    <w:rsid w:val="00146415"/>
    <w:rsid w:val="00170860"/>
    <w:rsid w:val="00173D6D"/>
    <w:rsid w:val="00175CD3"/>
    <w:rsid w:val="001807DE"/>
    <w:rsid w:val="001838DE"/>
    <w:rsid w:val="00183B2D"/>
    <w:rsid w:val="00197A5C"/>
    <w:rsid w:val="001A0D38"/>
    <w:rsid w:val="001B48BC"/>
    <w:rsid w:val="001B705E"/>
    <w:rsid w:val="001E0B8C"/>
    <w:rsid w:val="001E105A"/>
    <w:rsid w:val="001E1FBA"/>
    <w:rsid w:val="001E2A87"/>
    <w:rsid w:val="001E61D6"/>
    <w:rsid w:val="001F389E"/>
    <w:rsid w:val="00204C91"/>
    <w:rsid w:val="00215D8B"/>
    <w:rsid w:val="002409FF"/>
    <w:rsid w:val="00242254"/>
    <w:rsid w:val="00242E16"/>
    <w:rsid w:val="00254552"/>
    <w:rsid w:val="002666D1"/>
    <w:rsid w:val="0029002C"/>
    <w:rsid w:val="002A6FF7"/>
    <w:rsid w:val="002A7F90"/>
    <w:rsid w:val="002C1327"/>
    <w:rsid w:val="002C32B6"/>
    <w:rsid w:val="002D4BD3"/>
    <w:rsid w:val="002D5C78"/>
    <w:rsid w:val="002D6331"/>
    <w:rsid w:val="00300E77"/>
    <w:rsid w:val="003061F5"/>
    <w:rsid w:val="00312964"/>
    <w:rsid w:val="003160F0"/>
    <w:rsid w:val="00333581"/>
    <w:rsid w:val="00335C95"/>
    <w:rsid w:val="00341E7E"/>
    <w:rsid w:val="00354341"/>
    <w:rsid w:val="00356398"/>
    <w:rsid w:val="00360498"/>
    <w:rsid w:val="0036231E"/>
    <w:rsid w:val="0037121A"/>
    <w:rsid w:val="00371CA0"/>
    <w:rsid w:val="003749E7"/>
    <w:rsid w:val="00380C26"/>
    <w:rsid w:val="00380DFB"/>
    <w:rsid w:val="00383438"/>
    <w:rsid w:val="003913DD"/>
    <w:rsid w:val="00394ED4"/>
    <w:rsid w:val="003958CF"/>
    <w:rsid w:val="00396B01"/>
    <w:rsid w:val="00397A66"/>
    <w:rsid w:val="003A7A07"/>
    <w:rsid w:val="003C70F1"/>
    <w:rsid w:val="003D0E29"/>
    <w:rsid w:val="003F395C"/>
    <w:rsid w:val="004141F8"/>
    <w:rsid w:val="004242A4"/>
    <w:rsid w:val="00436E2A"/>
    <w:rsid w:val="00462605"/>
    <w:rsid w:val="00484FF1"/>
    <w:rsid w:val="00485788"/>
    <w:rsid w:val="004A6EE7"/>
    <w:rsid w:val="004B3621"/>
    <w:rsid w:val="004B4435"/>
    <w:rsid w:val="004C5312"/>
    <w:rsid w:val="004D3FD8"/>
    <w:rsid w:val="004F18B0"/>
    <w:rsid w:val="00500241"/>
    <w:rsid w:val="005168CA"/>
    <w:rsid w:val="00522F31"/>
    <w:rsid w:val="0053324D"/>
    <w:rsid w:val="00547C02"/>
    <w:rsid w:val="00562210"/>
    <w:rsid w:val="005724BB"/>
    <w:rsid w:val="00585C13"/>
    <w:rsid w:val="00590A71"/>
    <w:rsid w:val="005A1568"/>
    <w:rsid w:val="005A6A0F"/>
    <w:rsid w:val="005B0FE2"/>
    <w:rsid w:val="005C2352"/>
    <w:rsid w:val="005C2A9E"/>
    <w:rsid w:val="005C79C7"/>
    <w:rsid w:val="005D5BC9"/>
    <w:rsid w:val="005F7B25"/>
    <w:rsid w:val="0060523F"/>
    <w:rsid w:val="00621E31"/>
    <w:rsid w:val="00622D9E"/>
    <w:rsid w:val="006564A3"/>
    <w:rsid w:val="00663FFA"/>
    <w:rsid w:val="00674836"/>
    <w:rsid w:val="00683D69"/>
    <w:rsid w:val="006840A1"/>
    <w:rsid w:val="006A0630"/>
    <w:rsid w:val="006B556F"/>
    <w:rsid w:val="006E5988"/>
    <w:rsid w:val="006F105D"/>
    <w:rsid w:val="006F1CEC"/>
    <w:rsid w:val="00700EEA"/>
    <w:rsid w:val="007410F2"/>
    <w:rsid w:val="007459EF"/>
    <w:rsid w:val="00752913"/>
    <w:rsid w:val="007600DA"/>
    <w:rsid w:val="00772A9A"/>
    <w:rsid w:val="007B1576"/>
    <w:rsid w:val="007D52DB"/>
    <w:rsid w:val="007F3E2F"/>
    <w:rsid w:val="007F7809"/>
    <w:rsid w:val="00825A84"/>
    <w:rsid w:val="00855DB2"/>
    <w:rsid w:val="008637BF"/>
    <w:rsid w:val="008707D6"/>
    <w:rsid w:val="008724AB"/>
    <w:rsid w:val="00875CFE"/>
    <w:rsid w:val="00892C98"/>
    <w:rsid w:val="008B0610"/>
    <w:rsid w:val="008B0779"/>
    <w:rsid w:val="008B1C04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535D0"/>
    <w:rsid w:val="00971481"/>
    <w:rsid w:val="00980EE6"/>
    <w:rsid w:val="009863EE"/>
    <w:rsid w:val="00993805"/>
    <w:rsid w:val="009B4270"/>
    <w:rsid w:val="009D6AC4"/>
    <w:rsid w:val="009F4E49"/>
    <w:rsid w:val="00A1204A"/>
    <w:rsid w:val="00A22857"/>
    <w:rsid w:val="00A31415"/>
    <w:rsid w:val="00A348F4"/>
    <w:rsid w:val="00A40B97"/>
    <w:rsid w:val="00A433D8"/>
    <w:rsid w:val="00A46C93"/>
    <w:rsid w:val="00A73D6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20DF"/>
    <w:rsid w:val="00AC61C6"/>
    <w:rsid w:val="00AC6EEB"/>
    <w:rsid w:val="00AD0567"/>
    <w:rsid w:val="00AD349F"/>
    <w:rsid w:val="00AE5738"/>
    <w:rsid w:val="00AF2590"/>
    <w:rsid w:val="00B0028F"/>
    <w:rsid w:val="00B022B9"/>
    <w:rsid w:val="00B1355A"/>
    <w:rsid w:val="00B211C0"/>
    <w:rsid w:val="00B22723"/>
    <w:rsid w:val="00B2290E"/>
    <w:rsid w:val="00B26DE1"/>
    <w:rsid w:val="00B350B6"/>
    <w:rsid w:val="00B555CC"/>
    <w:rsid w:val="00B7137E"/>
    <w:rsid w:val="00B719EE"/>
    <w:rsid w:val="00B92783"/>
    <w:rsid w:val="00B93D44"/>
    <w:rsid w:val="00BA5C60"/>
    <w:rsid w:val="00BA5C87"/>
    <w:rsid w:val="00BB0439"/>
    <w:rsid w:val="00BC4E30"/>
    <w:rsid w:val="00BC54A4"/>
    <w:rsid w:val="00BD2592"/>
    <w:rsid w:val="00BD2A85"/>
    <w:rsid w:val="00BD57FB"/>
    <w:rsid w:val="00C064DF"/>
    <w:rsid w:val="00C13069"/>
    <w:rsid w:val="00C21E9B"/>
    <w:rsid w:val="00C3338E"/>
    <w:rsid w:val="00C41F41"/>
    <w:rsid w:val="00C42E8E"/>
    <w:rsid w:val="00C518CD"/>
    <w:rsid w:val="00C5384F"/>
    <w:rsid w:val="00C54D78"/>
    <w:rsid w:val="00C724FE"/>
    <w:rsid w:val="00C74FD6"/>
    <w:rsid w:val="00C8190D"/>
    <w:rsid w:val="00C90234"/>
    <w:rsid w:val="00C92A4C"/>
    <w:rsid w:val="00CB7C02"/>
    <w:rsid w:val="00CC1244"/>
    <w:rsid w:val="00CC4E5F"/>
    <w:rsid w:val="00CE1062"/>
    <w:rsid w:val="00CF07B5"/>
    <w:rsid w:val="00CF200E"/>
    <w:rsid w:val="00D0080E"/>
    <w:rsid w:val="00D01752"/>
    <w:rsid w:val="00D27463"/>
    <w:rsid w:val="00D421FE"/>
    <w:rsid w:val="00D43BD1"/>
    <w:rsid w:val="00D55BAF"/>
    <w:rsid w:val="00D67367"/>
    <w:rsid w:val="00D73218"/>
    <w:rsid w:val="00D87013"/>
    <w:rsid w:val="00D97974"/>
    <w:rsid w:val="00DC0216"/>
    <w:rsid w:val="00DC33D0"/>
    <w:rsid w:val="00DD7727"/>
    <w:rsid w:val="00DF5E52"/>
    <w:rsid w:val="00DF65CD"/>
    <w:rsid w:val="00E20315"/>
    <w:rsid w:val="00E31962"/>
    <w:rsid w:val="00E357DC"/>
    <w:rsid w:val="00E5069E"/>
    <w:rsid w:val="00E509D2"/>
    <w:rsid w:val="00E61AF0"/>
    <w:rsid w:val="00E64285"/>
    <w:rsid w:val="00E937F1"/>
    <w:rsid w:val="00E94F0C"/>
    <w:rsid w:val="00EA2F08"/>
    <w:rsid w:val="00EB3CB3"/>
    <w:rsid w:val="00EB630E"/>
    <w:rsid w:val="00ED2FCE"/>
    <w:rsid w:val="00ED6FE3"/>
    <w:rsid w:val="00EE2524"/>
    <w:rsid w:val="00EE6607"/>
    <w:rsid w:val="00EF1C04"/>
    <w:rsid w:val="00F00AC0"/>
    <w:rsid w:val="00F00DE5"/>
    <w:rsid w:val="00F02F57"/>
    <w:rsid w:val="00F12C63"/>
    <w:rsid w:val="00F1452D"/>
    <w:rsid w:val="00F157EA"/>
    <w:rsid w:val="00F2578E"/>
    <w:rsid w:val="00F27D3A"/>
    <w:rsid w:val="00F338DD"/>
    <w:rsid w:val="00F40FFD"/>
    <w:rsid w:val="00F42A06"/>
    <w:rsid w:val="00F443C5"/>
    <w:rsid w:val="00F639C4"/>
    <w:rsid w:val="00F7035F"/>
    <w:rsid w:val="00F733F0"/>
    <w:rsid w:val="00F753E6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8</cp:revision>
  <cp:lastPrinted>2021-04-20T12:57:00Z</cp:lastPrinted>
  <dcterms:created xsi:type="dcterms:W3CDTF">2021-04-26T16:01:00Z</dcterms:created>
  <dcterms:modified xsi:type="dcterms:W3CDTF">2021-04-27T14:19:00Z</dcterms:modified>
</cp:coreProperties>
</file>