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64784EA0" w14:textId="1747B20A" w:rsidR="008C7A29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3485E8B9" w14:textId="103DD8CD" w:rsidR="00B61E89" w:rsidRDefault="00B61E89" w:rsidP="005C2352">
      <w:pPr>
        <w:rPr>
          <w:rFonts w:ascii="Calibri" w:hAnsi="Calibri" w:cs="Calibri"/>
          <w:i/>
          <w:iCs/>
          <w:szCs w:val="24"/>
        </w:rPr>
      </w:pPr>
    </w:p>
    <w:p w14:paraId="2FB2F0EA" w14:textId="77777777" w:rsidR="00B61E89" w:rsidRDefault="00B61E89" w:rsidP="005C2352">
      <w:pPr>
        <w:rPr>
          <w:rFonts w:ascii="Calibri" w:hAnsi="Calibri" w:cs="Calibri"/>
          <w:i/>
          <w:iCs/>
          <w:szCs w:val="24"/>
        </w:rPr>
      </w:pPr>
      <w:bookmarkStart w:id="0" w:name="_GoBack"/>
      <w:bookmarkEnd w:id="0"/>
    </w:p>
    <w:p w14:paraId="3567E886" w14:textId="6FBE0247" w:rsidR="008C7A29" w:rsidRPr="001B48BC" w:rsidRDefault="008C7A29" w:rsidP="005C2352">
      <w:pPr>
        <w:rPr>
          <w:rFonts w:ascii="Calibri" w:hAnsi="Calibri" w:cs="Calibri"/>
          <w:i/>
          <w:iCs/>
          <w:szCs w:val="24"/>
        </w:rPr>
      </w:pPr>
    </w:p>
    <w:p w14:paraId="356BFA6B" w14:textId="151AE23B" w:rsidR="004C4FDA" w:rsidRDefault="00917584" w:rsidP="00B61E89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4C4FDA">
        <w:rPr>
          <w:rFonts w:ascii="Calibri" w:hAnsi="Calibri"/>
          <w:szCs w:val="24"/>
        </w:rPr>
        <w:t>8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4C4FDA">
        <w:rPr>
          <w:rFonts w:ascii="Calibri" w:hAnsi="Calibri"/>
          <w:szCs w:val="24"/>
        </w:rPr>
        <w:t xml:space="preserve">       </w:t>
      </w:r>
    </w:p>
    <w:p w14:paraId="6D12C138" w14:textId="2E26884D" w:rsidR="004C4FDA" w:rsidRPr="000F6EC1" w:rsidRDefault="004C4FDA" w:rsidP="00B61E89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</w:t>
      </w:r>
      <w:r w:rsidR="00917584" w:rsidRPr="000F6EC1">
        <w:rPr>
          <w:rFonts w:ascii="Calibri" w:hAnsi="Calibri"/>
          <w:szCs w:val="24"/>
        </w:rPr>
        <w:t xml:space="preserve">Cacoal, </w:t>
      </w:r>
      <w:r>
        <w:rPr>
          <w:rFonts w:ascii="Calibri" w:hAnsi="Calibri"/>
          <w:szCs w:val="24"/>
        </w:rPr>
        <w:t>22</w:t>
      </w:r>
      <w:r w:rsidR="00FC32A6">
        <w:rPr>
          <w:rFonts w:ascii="Calibri" w:hAnsi="Calibri"/>
          <w:szCs w:val="24"/>
        </w:rPr>
        <w:t xml:space="preserve"> de </w:t>
      </w:r>
      <w:r>
        <w:rPr>
          <w:rFonts w:ascii="Calibri" w:hAnsi="Calibri"/>
          <w:szCs w:val="24"/>
        </w:rPr>
        <w:t>fevereir</w:t>
      </w:r>
      <w:r w:rsidR="00F86CE6">
        <w:rPr>
          <w:rFonts w:ascii="Calibri" w:hAnsi="Calibri"/>
          <w:szCs w:val="24"/>
        </w:rPr>
        <w:t>o</w:t>
      </w:r>
      <w:r w:rsidR="00917584"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="00917584" w:rsidRPr="000F6EC1">
        <w:rPr>
          <w:rFonts w:ascii="Calibri" w:hAnsi="Calibri"/>
          <w:szCs w:val="24"/>
        </w:rPr>
        <w:t>.</w:t>
      </w: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</w:t>
      </w:r>
      <w:proofErr w:type="gramEnd"/>
      <w:r w:rsidR="004B4435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CACF0EE" w14:textId="77777777" w:rsidR="00AD0567" w:rsidRPr="000F6EC1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40313849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B4435">
        <w:rPr>
          <w:rFonts w:ascii="Calibri" w:hAnsi="Calibri"/>
          <w:b/>
          <w:bCs/>
          <w:szCs w:val="24"/>
        </w:rPr>
        <w:t xml:space="preserve">Encaminhamento de Autógrafos da </w:t>
      </w:r>
      <w:r w:rsidR="004C4FDA">
        <w:rPr>
          <w:rFonts w:ascii="Calibri" w:hAnsi="Calibri"/>
          <w:b/>
          <w:szCs w:val="24"/>
        </w:rPr>
        <w:t>2</w:t>
      </w:r>
      <w:r w:rsidR="004B4435" w:rsidRPr="004B4435">
        <w:rPr>
          <w:rFonts w:ascii="Calibri" w:hAnsi="Calibri"/>
          <w:b/>
          <w:szCs w:val="24"/>
        </w:rPr>
        <w:t>ª</w:t>
      </w:r>
      <w:r w:rsidR="004C4FDA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4C4FDA">
        <w:rPr>
          <w:rFonts w:ascii="Calibri" w:hAnsi="Calibri"/>
          <w:b/>
          <w:bCs/>
          <w:szCs w:val="24"/>
        </w:rPr>
        <w:t>o</w:t>
      </w:r>
      <w:r w:rsidR="004B4435">
        <w:rPr>
          <w:rFonts w:ascii="Calibri" w:hAnsi="Calibri"/>
          <w:b/>
          <w:bCs/>
          <w:szCs w:val="24"/>
        </w:rPr>
        <w:t>rdinária.</w:t>
      </w:r>
    </w:p>
    <w:p w14:paraId="3385386D" w14:textId="1E2632F5" w:rsidR="00AD0567" w:rsidRDefault="00AD0567" w:rsidP="00242E16">
      <w:pPr>
        <w:spacing w:after="120"/>
        <w:jc w:val="both"/>
        <w:rPr>
          <w:rFonts w:ascii="Calibri" w:hAnsi="Calibri"/>
          <w:szCs w:val="24"/>
        </w:rPr>
      </w:pPr>
    </w:p>
    <w:p w14:paraId="3A7D98D4" w14:textId="77777777" w:rsidR="004C4FDA" w:rsidRPr="000F6EC1" w:rsidRDefault="004C4FDA" w:rsidP="00242E16">
      <w:pPr>
        <w:spacing w:after="120"/>
        <w:jc w:val="both"/>
        <w:rPr>
          <w:rFonts w:ascii="Calibri" w:hAnsi="Calibri"/>
          <w:szCs w:val="24"/>
        </w:rPr>
      </w:pPr>
    </w:p>
    <w:p w14:paraId="0AC8C240" w14:textId="1E358C3B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1ED9FD5A" w14:textId="2BD937E5" w:rsidR="008C7A29" w:rsidRDefault="008C7A29" w:rsidP="00A9746B">
      <w:pPr>
        <w:tabs>
          <w:tab w:val="left" w:pos="1418"/>
        </w:tabs>
        <w:spacing w:after="120" w:line="360" w:lineRule="auto"/>
        <w:jc w:val="both"/>
        <w:rPr>
          <w:rFonts w:ascii="Calibri" w:hAnsi="Calibri"/>
          <w:szCs w:val="24"/>
        </w:rPr>
      </w:pPr>
    </w:p>
    <w:p w14:paraId="7C92738F" w14:textId="2FB022F4" w:rsidR="004B4435" w:rsidRDefault="00917584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4C4FDA">
        <w:rPr>
          <w:rFonts w:ascii="Calibri" w:hAnsi="Calibri"/>
          <w:szCs w:val="24"/>
        </w:rPr>
        <w:t>o desta Casa de Leis durante a 2ª sessão ordinária, realizada no dia 22 de fevere</w:t>
      </w:r>
      <w:r w:rsidR="004B4435">
        <w:rPr>
          <w:rFonts w:ascii="Calibri" w:hAnsi="Calibri"/>
          <w:szCs w:val="24"/>
        </w:rPr>
        <w:t xml:space="preserve">iro </w:t>
      </w:r>
      <w:proofErr w:type="gramStart"/>
      <w:r w:rsidR="004B4435">
        <w:rPr>
          <w:rFonts w:ascii="Calibri" w:hAnsi="Calibri"/>
          <w:szCs w:val="24"/>
        </w:rPr>
        <w:t>do corrente</w:t>
      </w:r>
      <w:proofErr w:type="gramEnd"/>
      <w:r w:rsidR="004B4435">
        <w:rPr>
          <w:rFonts w:ascii="Calibri" w:hAnsi="Calibri"/>
          <w:szCs w:val="24"/>
        </w:rPr>
        <w:t>:</w:t>
      </w:r>
    </w:p>
    <w:p w14:paraId="196842B7" w14:textId="77777777" w:rsidR="004B4435" w:rsidRDefault="004B4435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FD4336E" w14:textId="09750C23" w:rsidR="004B4435" w:rsidRDefault="004B4435" w:rsidP="00B61E89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 xml:space="preserve">º </w:t>
      </w:r>
      <w:r w:rsidR="004C4FDA">
        <w:rPr>
          <w:rFonts w:ascii="Calibri" w:hAnsi="Calibri"/>
          <w:szCs w:val="24"/>
        </w:rPr>
        <w:t>6</w:t>
      </w:r>
      <w:r w:rsidRPr="00146415">
        <w:rPr>
          <w:rFonts w:ascii="Calibri" w:hAnsi="Calibri"/>
          <w:szCs w:val="24"/>
        </w:rPr>
        <w:t>/CMC/20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que </w:t>
      </w:r>
      <w:r w:rsidRPr="00146415">
        <w:rPr>
          <w:rFonts w:ascii="Calibri" w:hAnsi="Calibri"/>
          <w:b/>
          <w:bCs/>
          <w:szCs w:val="24"/>
        </w:rPr>
        <w:t>“</w:t>
      </w:r>
      <w:r w:rsidR="00B61E89" w:rsidRPr="00B61E89">
        <w:rPr>
          <w:rFonts w:ascii="Calibri" w:hAnsi="Calibri"/>
          <w:b/>
          <w:bCs/>
          <w:szCs w:val="24"/>
        </w:rPr>
        <w:t>DISPÕE SOBRE ABERTURA DE CRÉDITO ADICIONAL ESPECIAL AO ORÇAMENTO VIGENTE E DÁ OUTRAS PROVIDÊNCIAS</w:t>
      </w:r>
      <w:r w:rsidRPr="00146415">
        <w:rPr>
          <w:rFonts w:ascii="Calibri" w:hAnsi="Calibri"/>
          <w:b/>
          <w:bCs/>
          <w:szCs w:val="24"/>
        </w:rPr>
        <w:t>”</w:t>
      </w:r>
      <w:r w:rsidRPr="00204C91">
        <w:rPr>
          <w:rFonts w:ascii="Calibri" w:hAnsi="Calibri"/>
          <w:b/>
          <w:bCs/>
          <w:szCs w:val="24"/>
        </w:rPr>
        <w:t>,</w:t>
      </w:r>
      <w:r>
        <w:rPr>
          <w:rFonts w:ascii="Calibri" w:hAnsi="Calibri"/>
          <w:szCs w:val="24"/>
        </w:rPr>
        <w:t xml:space="preserve"> objeto do Projeto de Lei n</w:t>
      </w:r>
      <w:r w:rsidRPr="00146415">
        <w:rPr>
          <w:rFonts w:ascii="Calibri" w:hAnsi="Calibri"/>
          <w:szCs w:val="24"/>
        </w:rPr>
        <w:t xml:space="preserve">º </w:t>
      </w:r>
      <w:r w:rsidR="00B61E89">
        <w:rPr>
          <w:rFonts w:ascii="Calibri" w:hAnsi="Calibri"/>
          <w:szCs w:val="24"/>
        </w:rPr>
        <w:t>16</w:t>
      </w:r>
      <w:r w:rsidRPr="00146415">
        <w:rPr>
          <w:rFonts w:ascii="Calibri" w:hAnsi="Calibri"/>
          <w:szCs w:val="24"/>
        </w:rPr>
        <w:t>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de autoria </w:t>
      </w:r>
      <w:r w:rsidRPr="007F7809">
        <w:rPr>
          <w:rFonts w:ascii="Calibri" w:hAnsi="Calibri"/>
          <w:szCs w:val="24"/>
        </w:rPr>
        <w:t xml:space="preserve">do </w:t>
      </w:r>
      <w:r>
        <w:rPr>
          <w:rFonts w:ascii="Calibri" w:hAnsi="Calibri"/>
          <w:szCs w:val="24"/>
        </w:rPr>
        <w:t xml:space="preserve">Poder Executivo Municipal; </w:t>
      </w:r>
    </w:p>
    <w:p w14:paraId="1AA93B41" w14:textId="6880A29E" w:rsidR="004B4435" w:rsidRDefault="00CE1062" w:rsidP="00B61E89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</w:t>
      </w:r>
      <w:r w:rsidR="004B4435">
        <w:rPr>
          <w:rFonts w:ascii="Calibri" w:hAnsi="Calibri"/>
          <w:szCs w:val="24"/>
        </w:rPr>
        <w:t>grafo n</w:t>
      </w:r>
      <w:r w:rsidRPr="00146415">
        <w:rPr>
          <w:rFonts w:ascii="Calibri" w:hAnsi="Calibri"/>
          <w:szCs w:val="24"/>
        </w:rPr>
        <w:t>º</w:t>
      </w:r>
      <w:r w:rsidR="004C4FDA">
        <w:rPr>
          <w:rFonts w:ascii="Calibri" w:hAnsi="Calibri"/>
          <w:szCs w:val="24"/>
        </w:rPr>
        <w:t xml:space="preserve"> 7</w:t>
      </w:r>
      <w:r w:rsidR="004B4435">
        <w:rPr>
          <w:rFonts w:ascii="Calibri" w:hAnsi="Calibri"/>
          <w:szCs w:val="24"/>
        </w:rPr>
        <w:t xml:space="preserve">/CMC/2021, que </w:t>
      </w:r>
      <w:r w:rsidR="004B4435" w:rsidRPr="00CE1062">
        <w:rPr>
          <w:rFonts w:ascii="Calibri" w:hAnsi="Calibri"/>
          <w:b/>
          <w:szCs w:val="24"/>
        </w:rPr>
        <w:t>“</w:t>
      </w:r>
      <w:r w:rsidR="00B61E89" w:rsidRPr="00B61E89">
        <w:rPr>
          <w:rFonts w:ascii="Calibri" w:hAnsi="Calibri"/>
          <w:b/>
          <w:szCs w:val="24"/>
        </w:rPr>
        <w:t>DISPÕE SOBRE REFORMULAÇÃO ADMINISTRATIVA AO ORÇAMENTO VIGENTE POR MEIO DE TRANSFERÊNCIA E DÁ OUTRAS PROVIDÊNCIAS</w:t>
      </w:r>
      <w:r w:rsidR="004B4435" w:rsidRPr="00CE1062">
        <w:rPr>
          <w:rFonts w:ascii="Calibri" w:hAnsi="Calibri"/>
          <w:b/>
          <w:szCs w:val="24"/>
        </w:rPr>
        <w:t>”</w:t>
      </w:r>
      <w:r w:rsidR="004B4435"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B61E89">
        <w:rPr>
          <w:rFonts w:ascii="Calibri" w:hAnsi="Calibri"/>
          <w:szCs w:val="24"/>
        </w:rPr>
        <w:t xml:space="preserve"> 5</w:t>
      </w:r>
      <w:r w:rsidR="004B4435">
        <w:rPr>
          <w:rFonts w:ascii="Calibri" w:hAnsi="Calibri"/>
          <w:szCs w:val="24"/>
        </w:rPr>
        <w:t>/2021, de autoria do Poder Executivo Municipal;</w:t>
      </w:r>
    </w:p>
    <w:p w14:paraId="37BE78CC" w14:textId="41B5FA9D" w:rsidR="004C4FDA" w:rsidRDefault="004C4FDA" w:rsidP="00B61E89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8</w:t>
      </w:r>
      <w:r>
        <w:rPr>
          <w:rFonts w:ascii="Calibri" w:hAnsi="Calibri"/>
          <w:szCs w:val="24"/>
        </w:rPr>
        <w:t xml:space="preserve">/CMC/2021, que </w:t>
      </w:r>
      <w:r w:rsidRPr="00CE1062">
        <w:rPr>
          <w:rFonts w:ascii="Calibri" w:hAnsi="Calibri"/>
          <w:b/>
          <w:szCs w:val="24"/>
        </w:rPr>
        <w:t>“</w:t>
      </w:r>
      <w:r w:rsidR="00B61E89" w:rsidRPr="00B61E89">
        <w:rPr>
          <w:rFonts w:ascii="Calibri" w:hAnsi="Calibri"/>
          <w:b/>
          <w:szCs w:val="24"/>
        </w:rPr>
        <w:t>DISPÕE SOBRE ABERTURA DE CRÉDITO ADICIONAL ESPECIAL AO ORÇAMENTO VIGENTE E DÁ OUTRAS PROVIDÊNCIAS</w:t>
      </w:r>
      <w:r w:rsidRPr="00CE1062"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B61E89">
        <w:rPr>
          <w:rFonts w:ascii="Calibri" w:hAnsi="Calibri"/>
          <w:szCs w:val="24"/>
        </w:rPr>
        <w:t xml:space="preserve"> 7</w:t>
      </w:r>
      <w:r>
        <w:rPr>
          <w:rFonts w:ascii="Calibri" w:hAnsi="Calibri"/>
          <w:szCs w:val="24"/>
        </w:rPr>
        <w:t>/2021, de autoria do Poder Executivo Municipal;</w:t>
      </w:r>
    </w:p>
    <w:p w14:paraId="212CEB4D" w14:textId="4FBB616B" w:rsidR="004C4FDA" w:rsidRDefault="004C4FDA" w:rsidP="00B61E89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9</w:t>
      </w:r>
      <w:r>
        <w:rPr>
          <w:rFonts w:ascii="Calibri" w:hAnsi="Calibri"/>
          <w:szCs w:val="24"/>
        </w:rPr>
        <w:t xml:space="preserve">/CMC/2021, que </w:t>
      </w:r>
      <w:r w:rsidRPr="00CE1062">
        <w:rPr>
          <w:rFonts w:ascii="Calibri" w:hAnsi="Calibri"/>
          <w:b/>
          <w:szCs w:val="24"/>
        </w:rPr>
        <w:t>“</w:t>
      </w:r>
      <w:r w:rsidR="00B61E89" w:rsidRPr="00B61E89">
        <w:rPr>
          <w:rFonts w:ascii="Calibri" w:hAnsi="Calibri"/>
          <w:b/>
          <w:szCs w:val="24"/>
        </w:rPr>
        <w:t>ALTERA OS PARÁGRAFOS 2º E 3º DA LEI Nº 2.554/PMC/2009 – CÓDIGO TRIBUTÁRIO MUNICIPAL – EXCEPCIONALMENTE PARA O EXERCÍCIO DE 2021 E DÁ OUTRAS PROVIDÊNCIAS</w:t>
      </w:r>
      <w:r w:rsidRPr="00CE1062"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B61E89">
        <w:rPr>
          <w:rFonts w:ascii="Calibri" w:hAnsi="Calibri"/>
          <w:szCs w:val="24"/>
        </w:rPr>
        <w:t xml:space="preserve"> 9</w:t>
      </w:r>
      <w:r>
        <w:rPr>
          <w:rFonts w:ascii="Calibri" w:hAnsi="Calibri"/>
          <w:szCs w:val="24"/>
        </w:rPr>
        <w:t>/2021, de autoria do Poder Executivo Municipal;</w:t>
      </w:r>
    </w:p>
    <w:p w14:paraId="534B9D7F" w14:textId="6AAEDE2F" w:rsidR="004C4FDA" w:rsidRDefault="004C4FDA" w:rsidP="00B61E89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10</w:t>
      </w:r>
      <w:r>
        <w:rPr>
          <w:rFonts w:ascii="Calibri" w:hAnsi="Calibri"/>
          <w:szCs w:val="24"/>
        </w:rPr>
        <w:t xml:space="preserve">/CMC/2021, que </w:t>
      </w:r>
      <w:r w:rsidRPr="00CE1062">
        <w:rPr>
          <w:rFonts w:ascii="Calibri" w:hAnsi="Calibri"/>
          <w:b/>
          <w:szCs w:val="24"/>
        </w:rPr>
        <w:t>“</w:t>
      </w:r>
      <w:r w:rsidR="00B61E89" w:rsidRPr="00B61E89">
        <w:rPr>
          <w:rFonts w:ascii="Calibri" w:hAnsi="Calibri"/>
          <w:b/>
          <w:szCs w:val="24"/>
        </w:rPr>
        <w:t>REVOGA A LEI 4.501/PMC/2020 – QUE DISCIPLINA A SUPRESSÃO, A PODA, TRANSPLANTE E O PLANTIO DE ÁRVORES NO MUNICÍPIO DE CACOAL E DÁ OUTRAS PROVIDÊNCIAS</w:t>
      </w:r>
      <w:r w:rsidRPr="00CE1062"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B61E89">
        <w:rPr>
          <w:rFonts w:ascii="Calibri" w:hAnsi="Calibri"/>
          <w:szCs w:val="24"/>
        </w:rPr>
        <w:t xml:space="preserve"> 10</w:t>
      </w:r>
      <w:r>
        <w:rPr>
          <w:rFonts w:ascii="Calibri" w:hAnsi="Calibri"/>
          <w:szCs w:val="24"/>
        </w:rPr>
        <w:t>/2021, de autoria do Poder Executivo Municipal;</w:t>
      </w:r>
    </w:p>
    <w:p w14:paraId="16E5F7A4" w14:textId="79E71F0B" w:rsidR="004C4FDA" w:rsidRDefault="004C4FDA" w:rsidP="00B61E89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11</w:t>
      </w:r>
      <w:r>
        <w:rPr>
          <w:rFonts w:ascii="Calibri" w:hAnsi="Calibri"/>
          <w:szCs w:val="24"/>
        </w:rPr>
        <w:t xml:space="preserve">/CMC/2021, que </w:t>
      </w:r>
      <w:r w:rsidRPr="00CE1062">
        <w:rPr>
          <w:rFonts w:ascii="Calibri" w:hAnsi="Calibri"/>
          <w:b/>
          <w:szCs w:val="24"/>
        </w:rPr>
        <w:t>“</w:t>
      </w:r>
      <w:r w:rsidR="00B61E89" w:rsidRPr="00B61E89">
        <w:rPr>
          <w:rFonts w:ascii="Calibri" w:hAnsi="Calibri"/>
          <w:b/>
          <w:szCs w:val="24"/>
        </w:rPr>
        <w:t>DISPÕE SOBRE ABERTURA DE CRÉDITO ADICIONAL SUPLEMENTAR AO ORÇAMENTO VIGENTE E DÁ OUTRAS PROVIDÊNCIAS</w:t>
      </w:r>
      <w:r w:rsidRPr="00CE1062"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</w:t>
      </w:r>
      <w:r w:rsidR="00B61E89">
        <w:rPr>
          <w:rFonts w:ascii="Calibri" w:hAnsi="Calibri"/>
          <w:szCs w:val="24"/>
        </w:rPr>
        <w:t>11</w:t>
      </w:r>
      <w:r>
        <w:rPr>
          <w:rFonts w:ascii="Calibri" w:hAnsi="Calibri"/>
          <w:szCs w:val="24"/>
        </w:rPr>
        <w:t>/2021, de autoria do Poder Executivo Municipal;</w:t>
      </w:r>
    </w:p>
    <w:p w14:paraId="3880941A" w14:textId="0144D0DB" w:rsidR="004C4FDA" w:rsidRPr="004C4FDA" w:rsidRDefault="004C4FDA" w:rsidP="00B61E89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12</w:t>
      </w:r>
      <w:r>
        <w:rPr>
          <w:rFonts w:ascii="Calibri" w:hAnsi="Calibri"/>
          <w:szCs w:val="24"/>
        </w:rPr>
        <w:t xml:space="preserve">/CMC/2021, que </w:t>
      </w:r>
      <w:r w:rsidRPr="00CE1062">
        <w:rPr>
          <w:rFonts w:ascii="Calibri" w:hAnsi="Calibri"/>
          <w:b/>
          <w:szCs w:val="24"/>
        </w:rPr>
        <w:t>“</w:t>
      </w:r>
      <w:r w:rsidR="00B61E89" w:rsidRPr="00B61E89">
        <w:rPr>
          <w:rFonts w:ascii="Calibri" w:hAnsi="Calibri"/>
          <w:b/>
          <w:szCs w:val="24"/>
        </w:rPr>
        <w:t>DISPÕE SOBRE A OBRIGAÇÃO DE FIXAÇÃO DE COMUNICADO SOBRE CRIMES NO ATENDIMENTO/TRATAMENTO AO IDOSO EM LOTÉRICAS, BANCOS, REPARTIÇÕES PÚBLICAS, FINANCEIRAS, HOSPITAIS, CLÍNICAS, UNIDADES BÁSICAS DE SAÚDE E TRANSPORTE COLETIVO</w:t>
      </w:r>
      <w:r w:rsidRPr="00CE1062"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B61E89">
        <w:rPr>
          <w:rFonts w:ascii="Calibri" w:hAnsi="Calibri"/>
          <w:szCs w:val="24"/>
        </w:rPr>
        <w:t xml:space="preserve"> 13</w:t>
      </w:r>
      <w:r>
        <w:rPr>
          <w:rFonts w:ascii="Calibri" w:hAnsi="Calibri"/>
          <w:szCs w:val="24"/>
        </w:rPr>
        <w:t xml:space="preserve">/2021, de autoria do </w:t>
      </w:r>
      <w:r w:rsidR="00B61E89">
        <w:rPr>
          <w:rFonts w:ascii="Calibri" w:hAnsi="Calibri"/>
          <w:szCs w:val="24"/>
        </w:rPr>
        <w:t>vereador Ezequiel Câmara</w:t>
      </w:r>
      <w:r>
        <w:rPr>
          <w:rFonts w:ascii="Calibri" w:hAnsi="Calibri"/>
          <w:szCs w:val="24"/>
        </w:rPr>
        <w:t>;</w:t>
      </w:r>
    </w:p>
    <w:p w14:paraId="1C230BF6" w14:textId="0C7438C4" w:rsidR="004B4435" w:rsidRDefault="00CE1062" w:rsidP="00B61E89">
      <w:pPr>
        <w:pStyle w:val="Recuodecorpodetexto"/>
        <w:widowControl w:val="0"/>
        <w:numPr>
          <w:ilvl w:val="0"/>
          <w:numId w:val="1"/>
        </w:numPr>
        <w:tabs>
          <w:tab w:val="left" w:pos="1843"/>
        </w:tabs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</w:t>
      </w:r>
      <w:r w:rsidR="004B4435">
        <w:rPr>
          <w:rFonts w:ascii="Calibri" w:hAnsi="Calibri"/>
          <w:szCs w:val="24"/>
        </w:rPr>
        <w:t>grafo n</w:t>
      </w:r>
      <w:r w:rsidRPr="00146415">
        <w:rPr>
          <w:rFonts w:ascii="Calibri" w:hAnsi="Calibri"/>
          <w:szCs w:val="24"/>
        </w:rPr>
        <w:t>º</w:t>
      </w:r>
      <w:r w:rsidR="004C4FDA">
        <w:rPr>
          <w:rFonts w:ascii="Calibri" w:hAnsi="Calibri"/>
          <w:szCs w:val="24"/>
        </w:rPr>
        <w:t xml:space="preserve"> 13</w:t>
      </w:r>
      <w:r w:rsidR="004B4435">
        <w:rPr>
          <w:rFonts w:ascii="Calibri" w:hAnsi="Calibri"/>
          <w:szCs w:val="24"/>
        </w:rPr>
        <w:t xml:space="preserve">/CMC/2021, que </w:t>
      </w:r>
      <w:r w:rsidR="004B4435" w:rsidRPr="00CE1062">
        <w:rPr>
          <w:rFonts w:ascii="Calibri" w:hAnsi="Calibri"/>
          <w:b/>
          <w:szCs w:val="24"/>
        </w:rPr>
        <w:t>“</w:t>
      </w:r>
      <w:r w:rsidR="00B61E89" w:rsidRPr="00B61E89">
        <w:rPr>
          <w:rFonts w:ascii="Calibri" w:hAnsi="Calibri"/>
          <w:b/>
          <w:szCs w:val="24"/>
        </w:rPr>
        <w:t>DISPÕE SOBRE REFORMULAÇÃO ADMINISTRATIVA AO ORÇAMENTO VIGENTE POR MEIO DE TRANSPOSIÇÃO E DÁ OUTRAS PROVIDÊNCIAS</w:t>
      </w:r>
      <w:r w:rsidR="004B4435" w:rsidRPr="00CE1062">
        <w:rPr>
          <w:rFonts w:ascii="Calibri" w:hAnsi="Calibri"/>
          <w:b/>
          <w:szCs w:val="24"/>
        </w:rPr>
        <w:t>”</w:t>
      </w:r>
      <w:r w:rsidR="004B4435">
        <w:rPr>
          <w:rFonts w:ascii="Calibri" w:hAnsi="Calibri"/>
          <w:szCs w:val="24"/>
        </w:rPr>
        <w:t xml:space="preserve">, objeto do Projeto de </w:t>
      </w:r>
      <w:r>
        <w:rPr>
          <w:rFonts w:ascii="Calibri" w:hAnsi="Calibri"/>
          <w:szCs w:val="24"/>
        </w:rPr>
        <w:t>Lei n</w:t>
      </w:r>
      <w:r w:rsidRPr="00146415">
        <w:rPr>
          <w:rFonts w:ascii="Calibri" w:hAnsi="Calibri"/>
          <w:szCs w:val="24"/>
        </w:rPr>
        <w:t>º</w:t>
      </w:r>
      <w:r w:rsidR="00B61E89">
        <w:rPr>
          <w:rFonts w:ascii="Calibri" w:hAnsi="Calibri"/>
          <w:szCs w:val="24"/>
        </w:rPr>
        <w:t xml:space="preserve"> 14</w:t>
      </w:r>
      <w:r>
        <w:rPr>
          <w:rFonts w:ascii="Calibri" w:hAnsi="Calibri"/>
          <w:szCs w:val="24"/>
        </w:rPr>
        <w:t>/2021, de autoria do Poder Executivo Municipal.</w:t>
      </w:r>
    </w:p>
    <w:p w14:paraId="5900BE37" w14:textId="16ACC1C6" w:rsidR="00197A5C" w:rsidRDefault="00197A5C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B786398" w14:textId="1B91FCDF" w:rsidR="008C7A29" w:rsidRDefault="008C7A29" w:rsidP="00942A27">
      <w:pPr>
        <w:pStyle w:val="Recuodecorpodetexto"/>
        <w:widowControl w:val="0"/>
        <w:ind w:firstLine="0"/>
        <w:rPr>
          <w:rFonts w:ascii="Calibri" w:hAnsi="Calibri"/>
          <w:szCs w:val="24"/>
        </w:rPr>
      </w:pPr>
    </w:p>
    <w:p w14:paraId="28AB3375" w14:textId="470B2334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5665D64A" w14:textId="1BDAAE33" w:rsidR="00CC4E5F" w:rsidRDefault="00CC4E5F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2F59A1C9" w14:textId="77777777" w:rsidR="00CC4E5F" w:rsidRPr="00AD0567" w:rsidRDefault="00CC4E5F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B61E89">
      <w:footerReference w:type="even" r:id="rId9"/>
      <w:footerReference w:type="default" r:id="rId10"/>
      <w:pgSz w:w="11906" w:h="16838"/>
      <w:pgMar w:top="907" w:right="1134" w:bottom="851" w:left="1701" w:header="0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709C"/>
    <w:rsid w:val="001372BA"/>
    <w:rsid w:val="001449C2"/>
    <w:rsid w:val="00146415"/>
    <w:rsid w:val="00170860"/>
    <w:rsid w:val="00173D6D"/>
    <w:rsid w:val="00175CD3"/>
    <w:rsid w:val="001807DE"/>
    <w:rsid w:val="001838DE"/>
    <w:rsid w:val="00197A5C"/>
    <w:rsid w:val="001A0D38"/>
    <w:rsid w:val="001B48BC"/>
    <w:rsid w:val="001E0B8C"/>
    <w:rsid w:val="001E105A"/>
    <w:rsid w:val="001E1FBA"/>
    <w:rsid w:val="001E2A87"/>
    <w:rsid w:val="001F389E"/>
    <w:rsid w:val="00204C91"/>
    <w:rsid w:val="00215D8B"/>
    <w:rsid w:val="002409FF"/>
    <w:rsid w:val="00242254"/>
    <w:rsid w:val="00242E16"/>
    <w:rsid w:val="002666D1"/>
    <w:rsid w:val="002A6FF7"/>
    <w:rsid w:val="002C32B6"/>
    <w:rsid w:val="002D5C78"/>
    <w:rsid w:val="002D6331"/>
    <w:rsid w:val="00312964"/>
    <w:rsid w:val="003160F0"/>
    <w:rsid w:val="00335C95"/>
    <w:rsid w:val="00341E7E"/>
    <w:rsid w:val="00356398"/>
    <w:rsid w:val="00360498"/>
    <w:rsid w:val="0036231E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B4435"/>
    <w:rsid w:val="004C4FDA"/>
    <w:rsid w:val="004C5312"/>
    <w:rsid w:val="004D3FD8"/>
    <w:rsid w:val="004F18B0"/>
    <w:rsid w:val="00522F31"/>
    <w:rsid w:val="00562210"/>
    <w:rsid w:val="00585C13"/>
    <w:rsid w:val="00590A71"/>
    <w:rsid w:val="005B0FE2"/>
    <w:rsid w:val="005C2352"/>
    <w:rsid w:val="005C2A9E"/>
    <w:rsid w:val="005D5BC9"/>
    <w:rsid w:val="005F7B25"/>
    <w:rsid w:val="0060523F"/>
    <w:rsid w:val="006564A3"/>
    <w:rsid w:val="00663FFA"/>
    <w:rsid w:val="00683D69"/>
    <w:rsid w:val="006A0630"/>
    <w:rsid w:val="006E5988"/>
    <w:rsid w:val="006F105D"/>
    <w:rsid w:val="006F1CEC"/>
    <w:rsid w:val="007410F2"/>
    <w:rsid w:val="007459EF"/>
    <w:rsid w:val="00772A9A"/>
    <w:rsid w:val="007B1576"/>
    <w:rsid w:val="007F7809"/>
    <w:rsid w:val="00825A84"/>
    <w:rsid w:val="00855DB2"/>
    <w:rsid w:val="008707D6"/>
    <w:rsid w:val="008724AB"/>
    <w:rsid w:val="00875CFE"/>
    <w:rsid w:val="00892C98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80EE6"/>
    <w:rsid w:val="009863EE"/>
    <w:rsid w:val="00993805"/>
    <w:rsid w:val="009D6AC4"/>
    <w:rsid w:val="009F4E49"/>
    <w:rsid w:val="00A1204A"/>
    <w:rsid w:val="00A31415"/>
    <w:rsid w:val="00A348F4"/>
    <w:rsid w:val="00A40B97"/>
    <w:rsid w:val="00A433D8"/>
    <w:rsid w:val="00A46C93"/>
    <w:rsid w:val="00A73D69"/>
    <w:rsid w:val="00A86B9D"/>
    <w:rsid w:val="00A96CF5"/>
    <w:rsid w:val="00A9746B"/>
    <w:rsid w:val="00AA42FD"/>
    <w:rsid w:val="00AA6E63"/>
    <w:rsid w:val="00AB16AF"/>
    <w:rsid w:val="00AB3B35"/>
    <w:rsid w:val="00AC05B4"/>
    <w:rsid w:val="00AC61C6"/>
    <w:rsid w:val="00AC6EEB"/>
    <w:rsid w:val="00AD0567"/>
    <w:rsid w:val="00AD349F"/>
    <w:rsid w:val="00AF2590"/>
    <w:rsid w:val="00B022B9"/>
    <w:rsid w:val="00B211C0"/>
    <w:rsid w:val="00B22723"/>
    <w:rsid w:val="00B2290E"/>
    <w:rsid w:val="00B26DE1"/>
    <w:rsid w:val="00B350B6"/>
    <w:rsid w:val="00B555CC"/>
    <w:rsid w:val="00B61E89"/>
    <w:rsid w:val="00B7137E"/>
    <w:rsid w:val="00B92783"/>
    <w:rsid w:val="00B93D44"/>
    <w:rsid w:val="00BA5C60"/>
    <w:rsid w:val="00BA5C87"/>
    <w:rsid w:val="00BB0439"/>
    <w:rsid w:val="00BC4E30"/>
    <w:rsid w:val="00BD2592"/>
    <w:rsid w:val="00BD2A85"/>
    <w:rsid w:val="00BD57FB"/>
    <w:rsid w:val="00C064DF"/>
    <w:rsid w:val="00C13069"/>
    <w:rsid w:val="00C3338E"/>
    <w:rsid w:val="00C41F41"/>
    <w:rsid w:val="00C5384F"/>
    <w:rsid w:val="00C724FE"/>
    <w:rsid w:val="00C74FD6"/>
    <w:rsid w:val="00C8190D"/>
    <w:rsid w:val="00C92A4C"/>
    <w:rsid w:val="00CB7C02"/>
    <w:rsid w:val="00CC4E5F"/>
    <w:rsid w:val="00CE1062"/>
    <w:rsid w:val="00CF07B5"/>
    <w:rsid w:val="00CF200E"/>
    <w:rsid w:val="00D01752"/>
    <w:rsid w:val="00D27463"/>
    <w:rsid w:val="00D43BD1"/>
    <w:rsid w:val="00D67367"/>
    <w:rsid w:val="00D73218"/>
    <w:rsid w:val="00D97974"/>
    <w:rsid w:val="00DC33D0"/>
    <w:rsid w:val="00DD7727"/>
    <w:rsid w:val="00DF5E52"/>
    <w:rsid w:val="00DF65CD"/>
    <w:rsid w:val="00E20315"/>
    <w:rsid w:val="00E509D2"/>
    <w:rsid w:val="00E61AF0"/>
    <w:rsid w:val="00E64285"/>
    <w:rsid w:val="00E94F0C"/>
    <w:rsid w:val="00EA2F08"/>
    <w:rsid w:val="00EB630E"/>
    <w:rsid w:val="00ED2FCE"/>
    <w:rsid w:val="00F00AC0"/>
    <w:rsid w:val="00F00DE5"/>
    <w:rsid w:val="00F02F57"/>
    <w:rsid w:val="00F1452D"/>
    <w:rsid w:val="00F157EA"/>
    <w:rsid w:val="00F2578E"/>
    <w:rsid w:val="00F639C4"/>
    <w:rsid w:val="00F86CE6"/>
    <w:rsid w:val="00F87D98"/>
    <w:rsid w:val="00F95C6D"/>
    <w:rsid w:val="00FB7025"/>
    <w:rsid w:val="00FC2174"/>
    <w:rsid w:val="00FC2A8C"/>
    <w:rsid w:val="00FC32A6"/>
    <w:rsid w:val="00FD1183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99EB-FED6-4289-A408-F00A75A7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2</cp:revision>
  <cp:lastPrinted>2021-01-25T16:27:00Z</cp:lastPrinted>
  <dcterms:created xsi:type="dcterms:W3CDTF">2021-02-22T19:22:00Z</dcterms:created>
  <dcterms:modified xsi:type="dcterms:W3CDTF">2021-02-22T19:22:00Z</dcterms:modified>
</cp:coreProperties>
</file>