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48D33" w14:textId="77777777" w:rsidR="00FD5140" w:rsidRDefault="00FD5140" w:rsidP="00FB56BF">
      <w:pPr>
        <w:pStyle w:val="Ttulo2"/>
        <w:tabs>
          <w:tab w:val="left" w:pos="709"/>
        </w:tabs>
        <w:suppressAutoHyphens/>
        <w:spacing w:line="276" w:lineRule="auto"/>
        <w:contextualSpacing/>
        <w:jc w:val="left"/>
        <w:rPr>
          <w:b w:val="0"/>
          <w:sz w:val="24"/>
          <w:szCs w:val="24"/>
        </w:rPr>
      </w:pPr>
    </w:p>
    <w:p w14:paraId="3439CC6C" w14:textId="13E13D17" w:rsidR="00CB79EC" w:rsidRPr="00FB56BF" w:rsidRDefault="007576A4" w:rsidP="00FB56BF">
      <w:pPr>
        <w:pStyle w:val="Ttulo2"/>
        <w:tabs>
          <w:tab w:val="left" w:pos="709"/>
        </w:tabs>
        <w:suppressAutoHyphens/>
        <w:spacing w:line="276" w:lineRule="auto"/>
        <w:contextualSpacing/>
        <w:jc w:val="left"/>
        <w:rPr>
          <w:b w:val="0"/>
          <w:i/>
          <w:sz w:val="24"/>
          <w:szCs w:val="24"/>
        </w:rPr>
      </w:pPr>
      <w:r w:rsidRPr="00FB56BF">
        <w:rPr>
          <w:b w:val="0"/>
          <w:sz w:val="24"/>
          <w:szCs w:val="24"/>
        </w:rPr>
        <w:t>OFÍCIO N</w:t>
      </w:r>
      <w:r w:rsidR="00763575">
        <w:rPr>
          <w:b w:val="0"/>
          <w:sz w:val="24"/>
          <w:szCs w:val="24"/>
        </w:rPr>
        <w:t>.</w:t>
      </w:r>
      <w:r w:rsidR="00085B1E">
        <w:rPr>
          <w:b w:val="0"/>
          <w:sz w:val="24"/>
          <w:szCs w:val="24"/>
        </w:rPr>
        <w:t>607</w:t>
      </w:r>
      <w:r w:rsidR="000F7E02" w:rsidRPr="00FB56BF">
        <w:rPr>
          <w:b w:val="0"/>
          <w:sz w:val="24"/>
          <w:szCs w:val="24"/>
        </w:rPr>
        <w:t>GP/</w:t>
      </w:r>
      <w:r w:rsidR="006B612F" w:rsidRPr="00FB56BF">
        <w:rPr>
          <w:b w:val="0"/>
          <w:sz w:val="24"/>
          <w:szCs w:val="24"/>
        </w:rPr>
        <w:t>PGM/20</w:t>
      </w:r>
      <w:r w:rsidR="00075CE9">
        <w:rPr>
          <w:b w:val="0"/>
          <w:sz w:val="24"/>
          <w:szCs w:val="24"/>
        </w:rPr>
        <w:t>20</w:t>
      </w:r>
      <w:r w:rsidR="006B612F" w:rsidRPr="00FB56BF">
        <w:rPr>
          <w:b w:val="0"/>
          <w:sz w:val="24"/>
          <w:szCs w:val="24"/>
        </w:rPr>
        <w:tab/>
      </w:r>
      <w:r w:rsidR="006B612F" w:rsidRPr="00FB56BF">
        <w:rPr>
          <w:b w:val="0"/>
          <w:sz w:val="24"/>
          <w:szCs w:val="24"/>
        </w:rPr>
        <w:tab/>
      </w:r>
      <w:r w:rsidR="00AB0330" w:rsidRPr="00FB56BF">
        <w:rPr>
          <w:b w:val="0"/>
          <w:sz w:val="24"/>
          <w:szCs w:val="24"/>
        </w:rPr>
        <w:tab/>
      </w:r>
      <w:r w:rsidR="00667259" w:rsidRPr="00FB56BF">
        <w:rPr>
          <w:b w:val="0"/>
          <w:sz w:val="24"/>
          <w:szCs w:val="24"/>
        </w:rPr>
        <w:tab/>
      </w:r>
      <w:r w:rsidR="00CB79EC" w:rsidRPr="00FB56BF">
        <w:rPr>
          <w:b w:val="0"/>
          <w:sz w:val="24"/>
          <w:szCs w:val="24"/>
        </w:rPr>
        <w:t xml:space="preserve">Cacoal/RO, </w:t>
      </w:r>
      <w:r w:rsidR="00085B1E">
        <w:rPr>
          <w:b w:val="0"/>
          <w:sz w:val="24"/>
          <w:szCs w:val="24"/>
        </w:rPr>
        <w:t>04</w:t>
      </w:r>
      <w:r w:rsidR="00A635A6" w:rsidRPr="00FB56BF">
        <w:rPr>
          <w:b w:val="0"/>
          <w:sz w:val="24"/>
          <w:szCs w:val="24"/>
        </w:rPr>
        <w:t xml:space="preserve"> de </w:t>
      </w:r>
      <w:r w:rsidR="00085B1E">
        <w:rPr>
          <w:b w:val="0"/>
          <w:sz w:val="24"/>
          <w:szCs w:val="24"/>
        </w:rPr>
        <w:t xml:space="preserve">dezembro </w:t>
      </w:r>
      <w:r w:rsidR="006B612F" w:rsidRPr="00FB56BF">
        <w:rPr>
          <w:b w:val="0"/>
          <w:sz w:val="24"/>
          <w:szCs w:val="24"/>
        </w:rPr>
        <w:t>20</w:t>
      </w:r>
      <w:r w:rsidR="00075CE9">
        <w:rPr>
          <w:b w:val="0"/>
          <w:sz w:val="24"/>
          <w:szCs w:val="24"/>
        </w:rPr>
        <w:t>20</w:t>
      </w:r>
      <w:r w:rsidR="00CB79EC" w:rsidRPr="00FB56BF">
        <w:rPr>
          <w:b w:val="0"/>
          <w:sz w:val="24"/>
          <w:szCs w:val="24"/>
        </w:rPr>
        <w:t>.</w:t>
      </w:r>
    </w:p>
    <w:p w14:paraId="28641E7B" w14:textId="77777777" w:rsidR="00CB79EC" w:rsidRPr="00FB56BF" w:rsidRDefault="00CB79EC" w:rsidP="00FB56BF">
      <w:pPr>
        <w:suppressAutoHyphens/>
        <w:spacing w:line="276" w:lineRule="auto"/>
        <w:ind w:firstLine="851"/>
        <w:contextualSpacing/>
        <w:jc w:val="both"/>
        <w:rPr>
          <w:szCs w:val="24"/>
        </w:rPr>
      </w:pPr>
    </w:p>
    <w:p w14:paraId="23F226F5" w14:textId="77777777" w:rsidR="00667259" w:rsidRDefault="00667259" w:rsidP="00FB56BF">
      <w:pPr>
        <w:suppressAutoHyphens/>
        <w:spacing w:line="276" w:lineRule="auto"/>
        <w:ind w:firstLine="851"/>
        <w:contextualSpacing/>
        <w:jc w:val="both"/>
        <w:rPr>
          <w:szCs w:val="24"/>
        </w:rPr>
      </w:pPr>
    </w:p>
    <w:p w14:paraId="1BCD496A" w14:textId="77777777" w:rsidR="00441021" w:rsidRDefault="00441021" w:rsidP="00FB56BF">
      <w:pPr>
        <w:suppressAutoHyphens/>
        <w:spacing w:line="276" w:lineRule="auto"/>
        <w:ind w:firstLine="851"/>
        <w:contextualSpacing/>
        <w:jc w:val="both"/>
        <w:rPr>
          <w:szCs w:val="24"/>
        </w:rPr>
      </w:pPr>
    </w:p>
    <w:p w14:paraId="58B4A3CE" w14:textId="77777777" w:rsidR="0043479C" w:rsidRPr="00FB56BF" w:rsidRDefault="0043479C" w:rsidP="00FB56BF">
      <w:pPr>
        <w:tabs>
          <w:tab w:val="left" w:pos="2127"/>
        </w:tabs>
        <w:suppressAutoHyphens/>
        <w:spacing w:line="276" w:lineRule="auto"/>
        <w:contextualSpacing/>
        <w:jc w:val="center"/>
        <w:rPr>
          <w:szCs w:val="24"/>
        </w:rPr>
      </w:pPr>
    </w:p>
    <w:p w14:paraId="24FCFF0A" w14:textId="77777777" w:rsidR="00074511" w:rsidRPr="00FB56BF" w:rsidRDefault="00074511" w:rsidP="00FB56BF">
      <w:pPr>
        <w:tabs>
          <w:tab w:val="left" w:pos="2127"/>
        </w:tabs>
        <w:suppressAutoHyphens/>
        <w:spacing w:line="276" w:lineRule="auto"/>
        <w:contextualSpacing/>
        <w:jc w:val="center"/>
        <w:rPr>
          <w:szCs w:val="24"/>
        </w:rPr>
      </w:pPr>
    </w:p>
    <w:p w14:paraId="18D0D703" w14:textId="77777777" w:rsidR="00CB79EC" w:rsidRPr="00FB56BF" w:rsidRDefault="00CB79EC" w:rsidP="00FB56BF">
      <w:pPr>
        <w:tabs>
          <w:tab w:val="left" w:pos="2127"/>
        </w:tabs>
        <w:suppressAutoHyphens/>
        <w:spacing w:line="276" w:lineRule="auto"/>
        <w:contextualSpacing/>
        <w:jc w:val="center"/>
        <w:rPr>
          <w:b/>
          <w:szCs w:val="24"/>
        </w:rPr>
      </w:pPr>
      <w:r w:rsidRPr="00FB56BF">
        <w:rPr>
          <w:b/>
          <w:szCs w:val="24"/>
        </w:rPr>
        <w:t>EXCELENTÍSSIMO SENHOR PRESIDENTE,</w:t>
      </w:r>
    </w:p>
    <w:p w14:paraId="1ED5404B" w14:textId="77777777" w:rsidR="005604C7" w:rsidRPr="00FB56BF" w:rsidRDefault="005604C7" w:rsidP="00FB56BF">
      <w:pPr>
        <w:tabs>
          <w:tab w:val="left" w:pos="2127"/>
        </w:tabs>
        <w:suppressAutoHyphens/>
        <w:spacing w:line="276" w:lineRule="auto"/>
        <w:contextualSpacing/>
        <w:jc w:val="center"/>
        <w:rPr>
          <w:szCs w:val="24"/>
        </w:rPr>
      </w:pPr>
    </w:p>
    <w:p w14:paraId="17B3B2D6" w14:textId="77777777" w:rsidR="00441021" w:rsidRPr="00FB56BF" w:rsidRDefault="00441021" w:rsidP="00FB56BF">
      <w:pPr>
        <w:tabs>
          <w:tab w:val="left" w:pos="2127"/>
        </w:tabs>
        <w:suppressAutoHyphens/>
        <w:spacing w:line="276" w:lineRule="auto"/>
        <w:contextualSpacing/>
        <w:jc w:val="center"/>
        <w:rPr>
          <w:szCs w:val="24"/>
        </w:rPr>
      </w:pPr>
    </w:p>
    <w:p w14:paraId="63E07CC7" w14:textId="77777777" w:rsidR="00CB79EC" w:rsidRPr="00FB56BF" w:rsidRDefault="00CB79EC" w:rsidP="00FB56BF">
      <w:pPr>
        <w:pStyle w:val="Corpodetexto"/>
        <w:suppressAutoHyphens/>
        <w:spacing w:line="276" w:lineRule="auto"/>
        <w:ind w:firstLine="851"/>
        <w:contextualSpacing/>
        <w:rPr>
          <w:bCs/>
          <w:szCs w:val="24"/>
        </w:rPr>
      </w:pPr>
      <w:r w:rsidRPr="00FB56BF">
        <w:rPr>
          <w:bCs/>
          <w:szCs w:val="24"/>
        </w:rPr>
        <w:t xml:space="preserve">Com </w:t>
      </w:r>
      <w:r w:rsidR="001264C0" w:rsidRPr="00FB56BF">
        <w:rPr>
          <w:bCs/>
          <w:szCs w:val="24"/>
        </w:rPr>
        <w:t>o presente</w:t>
      </w:r>
      <w:r w:rsidRPr="00FB56BF">
        <w:rPr>
          <w:bCs/>
          <w:szCs w:val="24"/>
        </w:rPr>
        <w:t>, tenho a honra de submeter à apreciação de Vossas Excelências, o incluso Projeto de Lei que:</w:t>
      </w:r>
    </w:p>
    <w:p w14:paraId="361FD19C" w14:textId="77777777" w:rsidR="00FB56BF" w:rsidRPr="00FB56BF" w:rsidRDefault="00FB56BF" w:rsidP="00FB56BF">
      <w:pPr>
        <w:pStyle w:val="Corpodetexto"/>
        <w:suppressAutoHyphens/>
        <w:spacing w:line="276" w:lineRule="auto"/>
        <w:ind w:firstLine="851"/>
        <w:contextualSpacing/>
        <w:rPr>
          <w:b/>
          <w:bCs/>
          <w:szCs w:val="24"/>
        </w:rPr>
      </w:pPr>
    </w:p>
    <w:p w14:paraId="7DB9160D" w14:textId="39D74E69" w:rsidR="00815740" w:rsidRPr="00FB56BF" w:rsidRDefault="00DB7D36" w:rsidP="00FB56BF">
      <w:pPr>
        <w:spacing w:line="276" w:lineRule="auto"/>
        <w:jc w:val="both"/>
        <w:rPr>
          <w:b/>
          <w:bCs/>
          <w:szCs w:val="24"/>
        </w:rPr>
      </w:pPr>
      <w:r w:rsidRPr="00FB56BF">
        <w:rPr>
          <w:b/>
          <w:bCs/>
          <w:szCs w:val="24"/>
        </w:rPr>
        <w:t>“</w:t>
      </w:r>
      <w:r w:rsidR="00815740" w:rsidRPr="00FB56BF">
        <w:rPr>
          <w:b/>
          <w:bCs/>
          <w:szCs w:val="24"/>
        </w:rPr>
        <w:t>ALTERA A LEI N. 1.584/PMC/2003 – DISPÕE SOBRE O IMPOSTO SOBRE SERVIÇO DE QUALQUER NATUREZA</w:t>
      </w:r>
      <w:r w:rsidR="00075CE9">
        <w:rPr>
          <w:b/>
          <w:bCs/>
          <w:szCs w:val="24"/>
        </w:rPr>
        <w:t xml:space="preserve"> E DÁ OUTRAS PROVIDÊNCIAS</w:t>
      </w:r>
    </w:p>
    <w:p w14:paraId="408FDC65" w14:textId="77777777" w:rsidR="00FB56BF" w:rsidRPr="00FB56BF" w:rsidRDefault="00FB56BF" w:rsidP="00FB56BF">
      <w:pPr>
        <w:autoSpaceDE w:val="0"/>
        <w:autoSpaceDN w:val="0"/>
        <w:adjustRightInd w:val="0"/>
        <w:spacing w:line="276" w:lineRule="auto"/>
        <w:jc w:val="both"/>
        <w:rPr>
          <w:szCs w:val="24"/>
        </w:rPr>
      </w:pPr>
      <w:r w:rsidRPr="00FB56BF">
        <w:rPr>
          <w:szCs w:val="24"/>
        </w:rPr>
        <w:tab/>
      </w:r>
    </w:p>
    <w:p w14:paraId="3DEFB67B" w14:textId="77777777" w:rsidR="00075CE9" w:rsidRDefault="00075CE9" w:rsidP="00FB56BF">
      <w:pPr>
        <w:autoSpaceDE w:val="0"/>
        <w:autoSpaceDN w:val="0"/>
        <w:adjustRightInd w:val="0"/>
        <w:spacing w:line="276" w:lineRule="auto"/>
        <w:ind w:firstLine="709"/>
        <w:jc w:val="both"/>
        <w:rPr>
          <w:szCs w:val="24"/>
        </w:rPr>
      </w:pPr>
      <w:r>
        <w:rPr>
          <w:szCs w:val="24"/>
        </w:rPr>
        <w:t>O Município propõe alteração legislativa objetivando redução da alíquota de ISSQN para os serviços de oncologia prestados à população, por empresas privadas através do SUS, tendo em vista que nessa perspectiva há interesse público de diminuir a carga tributária como forma de incentivo a solidez das empresas para que continuem solventes e trabalhando em benefício da comunidade.</w:t>
      </w:r>
    </w:p>
    <w:p w14:paraId="000F655B" w14:textId="77777777" w:rsidR="00075CE9" w:rsidRDefault="00075CE9" w:rsidP="00FB56BF">
      <w:pPr>
        <w:autoSpaceDE w:val="0"/>
        <w:autoSpaceDN w:val="0"/>
        <w:adjustRightInd w:val="0"/>
        <w:spacing w:line="276" w:lineRule="auto"/>
        <w:ind w:firstLine="709"/>
        <w:jc w:val="both"/>
        <w:rPr>
          <w:szCs w:val="24"/>
        </w:rPr>
      </w:pPr>
    </w:p>
    <w:p w14:paraId="20E89EF2" w14:textId="77777777" w:rsidR="00FB56BF" w:rsidRPr="00FB56BF" w:rsidRDefault="00FB56BF" w:rsidP="00441021">
      <w:pPr>
        <w:autoSpaceDE w:val="0"/>
        <w:autoSpaceDN w:val="0"/>
        <w:adjustRightInd w:val="0"/>
        <w:spacing w:line="276" w:lineRule="auto"/>
        <w:ind w:firstLine="709"/>
        <w:jc w:val="both"/>
        <w:rPr>
          <w:szCs w:val="24"/>
        </w:rPr>
      </w:pPr>
      <w:r w:rsidRPr="00FB56BF">
        <w:rPr>
          <w:szCs w:val="24"/>
        </w:rPr>
        <w:t>Importante registrar que houveram algumas alterações na lei e também na Lista de Serviços, especialmente do estabelecimento de regras para a cobrança do imposto da operação com cartão de crédito e débito, para o município tomador dos serviços.</w:t>
      </w:r>
    </w:p>
    <w:p w14:paraId="172663B0" w14:textId="77777777" w:rsidR="00441021" w:rsidRDefault="003D3ABB" w:rsidP="00FB56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jc w:val="both"/>
      </w:pPr>
      <w:r w:rsidRPr="00FB56BF">
        <w:tab/>
      </w:r>
      <w:r w:rsidRPr="00FB56BF">
        <w:tab/>
      </w:r>
    </w:p>
    <w:p w14:paraId="36CB17A4" w14:textId="77777777" w:rsidR="00123E08" w:rsidRPr="00FB56BF" w:rsidRDefault="00441021" w:rsidP="00FB56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jc w:val="both"/>
        <w:rPr>
          <w:szCs w:val="24"/>
        </w:rPr>
      </w:pPr>
      <w:r>
        <w:tab/>
      </w:r>
      <w:r w:rsidR="00A42123" w:rsidRPr="00FB56BF">
        <w:rPr>
          <w:szCs w:val="24"/>
        </w:rPr>
        <w:t>Diante do exposto, na certeza da convicção de Vossas Excelências, contamos com aprovação do incluso Projeto de Lei.</w:t>
      </w:r>
    </w:p>
    <w:p w14:paraId="2856AF5B" w14:textId="77777777" w:rsidR="00EC6F98" w:rsidRDefault="00EC6F98" w:rsidP="00FB56BF">
      <w:pPr>
        <w:spacing w:line="276" w:lineRule="auto"/>
        <w:jc w:val="center"/>
        <w:rPr>
          <w:szCs w:val="24"/>
        </w:rPr>
      </w:pPr>
    </w:p>
    <w:p w14:paraId="2091FDD8" w14:textId="77777777" w:rsidR="00441021" w:rsidRPr="00FB56BF" w:rsidRDefault="00441021" w:rsidP="00FB56BF">
      <w:pPr>
        <w:spacing w:line="276" w:lineRule="auto"/>
        <w:jc w:val="center"/>
        <w:rPr>
          <w:szCs w:val="24"/>
        </w:rPr>
      </w:pPr>
    </w:p>
    <w:p w14:paraId="1BC3FB66" w14:textId="77777777" w:rsidR="00CB79EC" w:rsidRPr="00FB56BF" w:rsidRDefault="00CB79EC" w:rsidP="00FB56BF">
      <w:pPr>
        <w:spacing w:line="276" w:lineRule="auto"/>
        <w:jc w:val="center"/>
        <w:rPr>
          <w:szCs w:val="24"/>
        </w:rPr>
      </w:pPr>
      <w:r w:rsidRPr="00FB56BF">
        <w:rPr>
          <w:szCs w:val="24"/>
        </w:rPr>
        <w:t>Atenciosamente,</w:t>
      </w:r>
    </w:p>
    <w:p w14:paraId="489026CF" w14:textId="77777777" w:rsidR="0082191D" w:rsidRDefault="0082191D" w:rsidP="00FB56BF">
      <w:pPr>
        <w:spacing w:line="276" w:lineRule="auto"/>
        <w:contextualSpacing/>
        <w:rPr>
          <w:szCs w:val="24"/>
        </w:rPr>
      </w:pPr>
    </w:p>
    <w:p w14:paraId="5D2DBA39" w14:textId="77777777" w:rsidR="00441021" w:rsidRDefault="00441021" w:rsidP="00FB56BF">
      <w:pPr>
        <w:spacing w:line="276" w:lineRule="auto"/>
        <w:contextualSpacing/>
        <w:rPr>
          <w:szCs w:val="24"/>
        </w:rPr>
      </w:pPr>
    </w:p>
    <w:p w14:paraId="3E4E138B" w14:textId="77777777" w:rsidR="00441021" w:rsidRPr="00FB56BF" w:rsidRDefault="00441021" w:rsidP="00FB56BF">
      <w:pPr>
        <w:spacing w:line="276" w:lineRule="auto"/>
        <w:contextualSpacing/>
        <w:rPr>
          <w:szCs w:val="24"/>
        </w:rPr>
      </w:pPr>
    </w:p>
    <w:p w14:paraId="5450987B" w14:textId="715F8C09" w:rsidR="00CB79EC" w:rsidRPr="00FB56BF" w:rsidRDefault="008F692D" w:rsidP="00FB56BF">
      <w:pPr>
        <w:spacing w:line="276" w:lineRule="auto"/>
        <w:jc w:val="center"/>
        <w:rPr>
          <w:b/>
          <w:bCs/>
          <w:szCs w:val="24"/>
        </w:rPr>
      </w:pPr>
      <w:r>
        <w:rPr>
          <w:b/>
          <w:szCs w:val="24"/>
        </w:rPr>
        <w:t>MARIA APARECIDA SIMÕES</w:t>
      </w:r>
    </w:p>
    <w:p w14:paraId="32F6907C" w14:textId="5B65A40B" w:rsidR="00667259" w:rsidRPr="00FB56BF" w:rsidRDefault="006B612F" w:rsidP="00FB56BF">
      <w:pPr>
        <w:spacing w:line="276" w:lineRule="auto"/>
        <w:jc w:val="center"/>
        <w:rPr>
          <w:b/>
          <w:bCs/>
          <w:iCs/>
          <w:szCs w:val="16"/>
        </w:rPr>
      </w:pPr>
      <w:r w:rsidRPr="00FB56BF">
        <w:rPr>
          <w:b/>
          <w:bCs/>
          <w:szCs w:val="24"/>
        </w:rPr>
        <w:t>Prefeita</w:t>
      </w:r>
      <w:r w:rsidR="008F692D">
        <w:rPr>
          <w:b/>
          <w:bCs/>
          <w:szCs w:val="24"/>
        </w:rPr>
        <w:t xml:space="preserve"> Em Exercício </w:t>
      </w:r>
    </w:p>
    <w:p w14:paraId="3811AACE" w14:textId="77777777" w:rsidR="00150B76" w:rsidRPr="00FB56BF" w:rsidRDefault="00150B76" w:rsidP="00FB56BF">
      <w:pPr>
        <w:spacing w:line="276" w:lineRule="auto"/>
        <w:jc w:val="both"/>
        <w:rPr>
          <w:b/>
          <w:bCs/>
          <w:sz w:val="21"/>
          <w:szCs w:val="21"/>
        </w:rPr>
      </w:pPr>
    </w:p>
    <w:p w14:paraId="0ECB7416" w14:textId="77777777" w:rsidR="00441021" w:rsidRDefault="00441021" w:rsidP="00FB56BF">
      <w:pPr>
        <w:pStyle w:val="Corpodetexto"/>
        <w:suppressAutoHyphens/>
        <w:spacing w:line="276" w:lineRule="auto"/>
        <w:contextualSpacing/>
        <w:rPr>
          <w:bCs/>
          <w:iCs/>
          <w:szCs w:val="24"/>
        </w:rPr>
      </w:pPr>
    </w:p>
    <w:p w14:paraId="2E313215" w14:textId="77777777" w:rsidR="00CB79EC" w:rsidRPr="00FB56BF" w:rsidRDefault="00CB79EC" w:rsidP="00FB56BF">
      <w:pPr>
        <w:pStyle w:val="Corpodetexto"/>
        <w:suppressAutoHyphens/>
        <w:spacing w:line="276" w:lineRule="auto"/>
        <w:contextualSpacing/>
        <w:rPr>
          <w:b/>
          <w:bCs/>
          <w:iCs/>
          <w:szCs w:val="24"/>
        </w:rPr>
      </w:pPr>
      <w:r w:rsidRPr="00FB56BF">
        <w:rPr>
          <w:bCs/>
          <w:iCs/>
          <w:szCs w:val="24"/>
        </w:rPr>
        <w:t>Exmo. Sr.</w:t>
      </w:r>
    </w:p>
    <w:p w14:paraId="305B0B0C" w14:textId="5417A4FE" w:rsidR="00CB79EC" w:rsidRPr="00FB56BF" w:rsidRDefault="00602F73" w:rsidP="00FB56BF">
      <w:pPr>
        <w:pStyle w:val="Corpodetexto"/>
        <w:suppressAutoHyphens/>
        <w:spacing w:line="276" w:lineRule="auto"/>
        <w:contextualSpacing/>
        <w:rPr>
          <w:b/>
          <w:szCs w:val="24"/>
        </w:rPr>
      </w:pPr>
      <w:r>
        <w:rPr>
          <w:b/>
          <w:szCs w:val="24"/>
        </w:rPr>
        <w:t xml:space="preserve">VALDOMIRO CORÁ </w:t>
      </w:r>
    </w:p>
    <w:p w14:paraId="2FC3A6C6" w14:textId="77777777" w:rsidR="00CB79EC" w:rsidRPr="00FB56BF" w:rsidRDefault="00CB79EC" w:rsidP="00FB56BF">
      <w:pPr>
        <w:pStyle w:val="Corpodetexto"/>
        <w:suppressAutoHyphens/>
        <w:spacing w:line="276" w:lineRule="auto"/>
        <w:contextualSpacing/>
        <w:rPr>
          <w:b/>
          <w:bCs/>
          <w:iCs/>
          <w:szCs w:val="24"/>
        </w:rPr>
      </w:pPr>
      <w:r w:rsidRPr="00FB56BF">
        <w:rPr>
          <w:bCs/>
          <w:iCs/>
          <w:szCs w:val="24"/>
        </w:rPr>
        <w:t>MD. Presidente da Câmara Municipal</w:t>
      </w:r>
    </w:p>
    <w:p w14:paraId="7FE1C47B" w14:textId="77777777" w:rsidR="00BE6659" w:rsidRPr="00FB56BF" w:rsidRDefault="00CB79EC" w:rsidP="00FB56BF">
      <w:pPr>
        <w:pStyle w:val="Corpodetexto"/>
        <w:tabs>
          <w:tab w:val="left" w:pos="851"/>
          <w:tab w:val="left" w:pos="1418"/>
        </w:tabs>
        <w:suppressAutoHyphens/>
        <w:spacing w:line="276" w:lineRule="auto"/>
        <w:contextualSpacing/>
        <w:rPr>
          <w:bCs/>
          <w:iCs/>
          <w:szCs w:val="24"/>
        </w:rPr>
      </w:pPr>
      <w:r w:rsidRPr="00FB56BF">
        <w:rPr>
          <w:bCs/>
          <w:iCs/>
          <w:szCs w:val="24"/>
        </w:rPr>
        <w:t>CACOAL-RO</w:t>
      </w:r>
    </w:p>
    <w:p w14:paraId="133B98A0" w14:textId="65531DA6" w:rsidR="00815740" w:rsidRDefault="00815740" w:rsidP="00FB56BF">
      <w:pPr>
        <w:pStyle w:val="Corpodetexto"/>
        <w:suppressAutoHyphens/>
        <w:spacing w:line="276" w:lineRule="auto"/>
        <w:contextualSpacing/>
        <w:rPr>
          <w:bCs/>
          <w:szCs w:val="24"/>
        </w:rPr>
      </w:pPr>
    </w:p>
    <w:p w14:paraId="40A55979" w14:textId="77777777" w:rsidR="008F692D" w:rsidRPr="00FB56BF" w:rsidRDefault="008F692D" w:rsidP="00FB56BF">
      <w:pPr>
        <w:pStyle w:val="Corpodetexto"/>
        <w:suppressAutoHyphens/>
        <w:spacing w:line="276" w:lineRule="auto"/>
        <w:contextualSpacing/>
        <w:rPr>
          <w:bCs/>
          <w:szCs w:val="24"/>
        </w:rPr>
      </w:pPr>
    </w:p>
    <w:p w14:paraId="7B8F297E" w14:textId="66B04E9D" w:rsidR="007576A4" w:rsidRPr="00FB56BF" w:rsidRDefault="00BE1DB2" w:rsidP="00FB56BF">
      <w:pPr>
        <w:pStyle w:val="Corpodetexto"/>
        <w:suppressAutoHyphens/>
        <w:spacing w:line="276" w:lineRule="auto"/>
        <w:contextualSpacing/>
        <w:rPr>
          <w:b/>
          <w:bCs/>
          <w:szCs w:val="24"/>
        </w:rPr>
      </w:pPr>
      <w:r>
        <w:rPr>
          <w:b/>
          <w:bCs/>
          <w:szCs w:val="24"/>
        </w:rPr>
        <w:lastRenderedPageBreak/>
        <w:t>PROJETO DE LEI Nº 284</w:t>
      </w:r>
      <w:r w:rsidR="007576A4" w:rsidRPr="00FB56BF">
        <w:rPr>
          <w:b/>
          <w:bCs/>
          <w:szCs w:val="24"/>
        </w:rPr>
        <w:t>/PMC/</w:t>
      </w:r>
      <w:r w:rsidR="00FB56BF" w:rsidRPr="00FB56BF">
        <w:rPr>
          <w:b/>
          <w:bCs/>
          <w:szCs w:val="24"/>
        </w:rPr>
        <w:t>20</w:t>
      </w:r>
      <w:r w:rsidR="00407251">
        <w:rPr>
          <w:b/>
          <w:bCs/>
          <w:szCs w:val="24"/>
        </w:rPr>
        <w:t>20</w:t>
      </w:r>
    </w:p>
    <w:p w14:paraId="3E37B179" w14:textId="77777777" w:rsidR="00B261D1" w:rsidRPr="00FB56BF" w:rsidRDefault="00B261D1" w:rsidP="00FB56BF">
      <w:pPr>
        <w:pStyle w:val="Recuodecorpodetexto2"/>
        <w:spacing w:line="276" w:lineRule="auto"/>
        <w:ind w:left="0" w:firstLine="709"/>
        <w:rPr>
          <w:bCs/>
          <w:iCs/>
          <w:szCs w:val="24"/>
        </w:rPr>
      </w:pPr>
    </w:p>
    <w:p w14:paraId="79A03B9B" w14:textId="1D2573B5" w:rsidR="00C72175" w:rsidRPr="00FB56BF" w:rsidRDefault="00815740" w:rsidP="00FB56BF">
      <w:pPr>
        <w:pStyle w:val="Recuodecorpodetexto2"/>
        <w:tabs>
          <w:tab w:val="left" w:pos="851"/>
        </w:tabs>
        <w:spacing w:line="276" w:lineRule="auto"/>
        <w:ind w:left="2835"/>
        <w:rPr>
          <w:bCs/>
          <w:iCs/>
          <w:szCs w:val="24"/>
        </w:rPr>
      </w:pPr>
      <w:r w:rsidRPr="00FB56BF">
        <w:rPr>
          <w:b/>
          <w:bCs/>
          <w:szCs w:val="24"/>
        </w:rPr>
        <w:t>“ALTERA A LEI N. 1.584/PMC/2003 – DISPÕE SOBRE O IMPOSTO SOBRE SERVIÇO DE QUALQUER NATUREZA</w:t>
      </w:r>
      <w:r w:rsidR="00407251">
        <w:rPr>
          <w:b/>
          <w:bCs/>
          <w:szCs w:val="24"/>
        </w:rPr>
        <w:t xml:space="preserve"> </w:t>
      </w:r>
      <w:r w:rsidRPr="00FB56BF">
        <w:rPr>
          <w:b/>
          <w:bCs/>
          <w:szCs w:val="24"/>
        </w:rPr>
        <w:t>E DÁ OUTRAS PROVIDÊNCIAS.”</w:t>
      </w:r>
    </w:p>
    <w:p w14:paraId="131BA28C" w14:textId="77777777" w:rsidR="009A6536" w:rsidRPr="00FB56BF" w:rsidRDefault="009A6536" w:rsidP="00FB56BF">
      <w:pPr>
        <w:pStyle w:val="Recuodecorpodetexto2"/>
        <w:tabs>
          <w:tab w:val="left" w:pos="851"/>
        </w:tabs>
        <w:spacing w:line="276" w:lineRule="auto"/>
        <w:ind w:left="0"/>
        <w:rPr>
          <w:bCs/>
          <w:iCs/>
          <w:szCs w:val="24"/>
        </w:rPr>
      </w:pPr>
    </w:p>
    <w:p w14:paraId="26378471" w14:textId="53955E34" w:rsidR="002E2C61" w:rsidRPr="00FB56BF" w:rsidRDefault="002E2C61" w:rsidP="00FB56BF">
      <w:pPr>
        <w:pStyle w:val="Recuodecorpodetexto2"/>
        <w:spacing w:line="276" w:lineRule="auto"/>
        <w:ind w:left="0"/>
        <w:rPr>
          <w:bCs/>
          <w:szCs w:val="24"/>
        </w:rPr>
      </w:pPr>
      <w:r w:rsidRPr="00FB56BF">
        <w:rPr>
          <w:b/>
          <w:bCs/>
          <w:szCs w:val="24"/>
        </w:rPr>
        <w:t xml:space="preserve">A PREFEITA DE CACOAL, </w:t>
      </w:r>
      <w:r w:rsidR="00407251">
        <w:rPr>
          <w:b/>
          <w:bCs/>
          <w:szCs w:val="24"/>
        </w:rPr>
        <w:t>EM EXERCÍCIO, MARIA APARECIDA SIMÕES</w:t>
      </w:r>
      <w:r w:rsidRPr="00FB56BF">
        <w:rPr>
          <w:bCs/>
          <w:szCs w:val="24"/>
        </w:rPr>
        <w:t>, no uso de suas atribuições legais, faz saber que o Poder Legislativo Municipal aprovou e ela sanciona a seguinte Lei:</w:t>
      </w:r>
    </w:p>
    <w:p w14:paraId="3AE0A3A4" w14:textId="77777777" w:rsidR="002E2C61" w:rsidRPr="00FB56BF" w:rsidRDefault="002E2C61" w:rsidP="00FB56BF">
      <w:pPr>
        <w:pStyle w:val="Recuodecorpodetexto2"/>
        <w:spacing w:line="276" w:lineRule="auto"/>
        <w:ind w:left="0" w:firstLine="851"/>
        <w:rPr>
          <w:bCs/>
          <w:szCs w:val="24"/>
        </w:rPr>
      </w:pPr>
    </w:p>
    <w:p w14:paraId="56F29415" w14:textId="70C44880" w:rsidR="00815740" w:rsidRPr="00FB56BF" w:rsidRDefault="007576A4" w:rsidP="00FB56BF">
      <w:pPr>
        <w:tabs>
          <w:tab w:val="left" w:pos="709"/>
        </w:tabs>
        <w:autoSpaceDE w:val="0"/>
        <w:autoSpaceDN w:val="0"/>
        <w:adjustRightInd w:val="0"/>
        <w:spacing w:line="276" w:lineRule="auto"/>
        <w:jc w:val="both"/>
        <w:rPr>
          <w:bCs/>
          <w:szCs w:val="24"/>
        </w:rPr>
      </w:pPr>
      <w:r w:rsidRPr="00FB56BF">
        <w:rPr>
          <w:b/>
          <w:bCs/>
          <w:szCs w:val="24"/>
        </w:rPr>
        <w:t>Art. 1º</w:t>
      </w:r>
      <w:r w:rsidRPr="00FB56BF">
        <w:rPr>
          <w:bCs/>
          <w:szCs w:val="24"/>
        </w:rPr>
        <w:t xml:space="preserve"> </w:t>
      </w:r>
      <w:r w:rsidR="00815740" w:rsidRPr="00FB56BF">
        <w:rPr>
          <w:bCs/>
          <w:szCs w:val="24"/>
        </w:rPr>
        <w:t>A Lei Municipal n. 1.584, de 19 de dezembro de 2003, passa a vigorar com a seguinte alteraç</w:t>
      </w:r>
      <w:r w:rsidR="008F692D">
        <w:rPr>
          <w:bCs/>
          <w:szCs w:val="24"/>
        </w:rPr>
        <w:t>ão</w:t>
      </w:r>
      <w:r w:rsidR="00815740" w:rsidRPr="00FB56BF">
        <w:rPr>
          <w:bCs/>
          <w:szCs w:val="24"/>
        </w:rPr>
        <w:t>:</w:t>
      </w:r>
    </w:p>
    <w:p w14:paraId="4388F3EB" w14:textId="77777777" w:rsidR="00564B5E" w:rsidRPr="00FB56BF" w:rsidRDefault="00A73DA5" w:rsidP="00FB56BF">
      <w:pPr>
        <w:pStyle w:val="Default"/>
        <w:spacing w:line="276" w:lineRule="auto"/>
        <w:ind w:left="1418"/>
        <w:jc w:val="both"/>
        <w:rPr>
          <w:b/>
          <w:color w:val="auto"/>
        </w:rPr>
      </w:pPr>
      <w:r w:rsidRPr="00FB56BF">
        <w:rPr>
          <w:b/>
          <w:color w:val="auto"/>
        </w:rPr>
        <w:t>Art. 22....</w:t>
      </w:r>
    </w:p>
    <w:p w14:paraId="78025D14" w14:textId="77777777" w:rsidR="00A73DA5" w:rsidRPr="00FB56BF" w:rsidRDefault="00A73DA5" w:rsidP="00FB56BF">
      <w:pPr>
        <w:pStyle w:val="Default"/>
        <w:spacing w:line="276" w:lineRule="auto"/>
        <w:ind w:left="1418"/>
        <w:jc w:val="both"/>
        <w:rPr>
          <w:color w:val="auto"/>
        </w:rPr>
      </w:pPr>
    </w:p>
    <w:tbl>
      <w:tblPr>
        <w:tblpPr w:leftFromText="141" w:rightFromText="141" w:vertAnchor="text" w:horzAnchor="page" w:tblpX="3099" w:tblpY="124"/>
        <w:tblW w:w="7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
        <w:gridCol w:w="5861"/>
        <w:gridCol w:w="851"/>
      </w:tblGrid>
      <w:tr w:rsidR="00413BA0" w:rsidRPr="00FB56BF" w14:paraId="5A9925A8" w14:textId="77777777" w:rsidTr="00413BA0">
        <w:tc>
          <w:tcPr>
            <w:tcW w:w="376" w:type="dxa"/>
          </w:tcPr>
          <w:p w14:paraId="0DB9B8E3" w14:textId="77777777"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 xml:space="preserve">I </w:t>
            </w:r>
          </w:p>
        </w:tc>
        <w:tc>
          <w:tcPr>
            <w:tcW w:w="5861" w:type="dxa"/>
          </w:tcPr>
          <w:p w14:paraId="28F6903E" w14:textId="3354A062"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ALÍQUOTA GENÉRICA</w:t>
            </w:r>
            <w:r w:rsidR="00407251">
              <w:rPr>
                <w:rStyle w:val="Forte"/>
                <w:b w:val="0"/>
                <w:sz w:val="21"/>
                <w:szCs w:val="21"/>
              </w:rPr>
              <w:t xml:space="preserve"> – ANEXO I</w:t>
            </w:r>
          </w:p>
        </w:tc>
        <w:tc>
          <w:tcPr>
            <w:tcW w:w="851" w:type="dxa"/>
          </w:tcPr>
          <w:p w14:paraId="160861B5" w14:textId="77777777" w:rsidR="00413BA0" w:rsidRPr="00FB56BF" w:rsidRDefault="00413BA0" w:rsidP="00FB56BF">
            <w:pPr>
              <w:pStyle w:val="Corpodetexto"/>
              <w:spacing w:line="276" w:lineRule="auto"/>
              <w:jc w:val="center"/>
              <w:rPr>
                <w:rStyle w:val="Forte"/>
                <w:b w:val="0"/>
                <w:sz w:val="21"/>
                <w:szCs w:val="21"/>
              </w:rPr>
            </w:pPr>
            <w:r w:rsidRPr="00FB56BF">
              <w:rPr>
                <w:rStyle w:val="Forte"/>
                <w:b w:val="0"/>
                <w:sz w:val="21"/>
                <w:szCs w:val="21"/>
              </w:rPr>
              <w:t>5 %</w:t>
            </w:r>
          </w:p>
        </w:tc>
      </w:tr>
      <w:tr w:rsidR="00413BA0" w:rsidRPr="00FB56BF" w14:paraId="6EAD26ED" w14:textId="77777777" w:rsidTr="00413BA0">
        <w:tc>
          <w:tcPr>
            <w:tcW w:w="7088" w:type="dxa"/>
            <w:gridSpan w:val="3"/>
          </w:tcPr>
          <w:p w14:paraId="4046941E" w14:textId="77777777" w:rsidR="00413BA0" w:rsidRPr="00FB56BF" w:rsidRDefault="00413BA0" w:rsidP="00FB56BF">
            <w:pPr>
              <w:pStyle w:val="Corpodetexto"/>
              <w:spacing w:line="276" w:lineRule="auto"/>
              <w:jc w:val="left"/>
              <w:rPr>
                <w:rStyle w:val="Forte"/>
                <w:b w:val="0"/>
                <w:sz w:val="21"/>
                <w:szCs w:val="21"/>
              </w:rPr>
            </w:pPr>
            <w:r w:rsidRPr="00FB56BF">
              <w:rPr>
                <w:rStyle w:val="Forte"/>
                <w:b w:val="0"/>
                <w:sz w:val="21"/>
                <w:szCs w:val="21"/>
              </w:rPr>
              <w:t>Serviços não descritos no inciso II</w:t>
            </w:r>
          </w:p>
        </w:tc>
      </w:tr>
      <w:tr w:rsidR="00413BA0" w:rsidRPr="00FB56BF" w14:paraId="32580DF7" w14:textId="77777777" w:rsidTr="00413BA0">
        <w:tc>
          <w:tcPr>
            <w:tcW w:w="376" w:type="dxa"/>
          </w:tcPr>
          <w:p w14:paraId="03BB3EBF" w14:textId="77777777"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II</w:t>
            </w:r>
          </w:p>
        </w:tc>
        <w:tc>
          <w:tcPr>
            <w:tcW w:w="5861" w:type="dxa"/>
          </w:tcPr>
          <w:p w14:paraId="4162E78C" w14:textId="77777777"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ALÍQUOTAS ESPECÍFICAS</w:t>
            </w:r>
          </w:p>
        </w:tc>
        <w:tc>
          <w:tcPr>
            <w:tcW w:w="851" w:type="dxa"/>
          </w:tcPr>
          <w:p w14:paraId="0A59CE9D" w14:textId="77777777" w:rsidR="00413BA0" w:rsidRPr="00FB56BF" w:rsidRDefault="00413BA0" w:rsidP="00FB56BF">
            <w:pPr>
              <w:pStyle w:val="Corpodetexto"/>
              <w:spacing w:line="276" w:lineRule="auto"/>
              <w:rPr>
                <w:rStyle w:val="Forte"/>
                <w:b w:val="0"/>
                <w:sz w:val="21"/>
                <w:szCs w:val="21"/>
              </w:rPr>
            </w:pPr>
          </w:p>
        </w:tc>
      </w:tr>
      <w:tr w:rsidR="00413BA0" w:rsidRPr="00FB56BF" w14:paraId="6164C3F8" w14:textId="77777777" w:rsidTr="00413BA0">
        <w:tc>
          <w:tcPr>
            <w:tcW w:w="376" w:type="dxa"/>
          </w:tcPr>
          <w:p w14:paraId="771C87A8" w14:textId="77777777" w:rsidR="00413BA0" w:rsidRPr="00FB56BF" w:rsidRDefault="00413BA0" w:rsidP="00FB56BF">
            <w:pPr>
              <w:pStyle w:val="Corpodetexto"/>
              <w:spacing w:line="276" w:lineRule="auto"/>
              <w:ind w:right="-1008"/>
              <w:rPr>
                <w:rStyle w:val="Forte"/>
                <w:b w:val="0"/>
                <w:sz w:val="21"/>
                <w:szCs w:val="21"/>
              </w:rPr>
            </w:pPr>
            <w:r w:rsidRPr="00FB56BF">
              <w:rPr>
                <w:rStyle w:val="Forte"/>
                <w:b w:val="0"/>
                <w:sz w:val="21"/>
                <w:szCs w:val="21"/>
              </w:rPr>
              <w:t>1</w:t>
            </w:r>
          </w:p>
        </w:tc>
        <w:tc>
          <w:tcPr>
            <w:tcW w:w="5861" w:type="dxa"/>
          </w:tcPr>
          <w:p w14:paraId="1C8D2A73" w14:textId="77777777"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Serviços de educação, ensino, orientação pedagógica e educacional, instrução, treinamento e avaliação pessoal de qualquer grau ou natureza</w:t>
            </w:r>
          </w:p>
        </w:tc>
        <w:tc>
          <w:tcPr>
            <w:tcW w:w="851" w:type="dxa"/>
          </w:tcPr>
          <w:p w14:paraId="6EA23F56" w14:textId="77777777" w:rsidR="00413BA0" w:rsidRPr="00FB56BF" w:rsidRDefault="00577A35" w:rsidP="00FB56BF">
            <w:pPr>
              <w:pStyle w:val="Corpodetexto"/>
              <w:spacing w:line="276" w:lineRule="auto"/>
              <w:jc w:val="center"/>
              <w:rPr>
                <w:rStyle w:val="Forte"/>
                <w:b w:val="0"/>
                <w:sz w:val="21"/>
                <w:szCs w:val="21"/>
              </w:rPr>
            </w:pPr>
            <w:r>
              <w:rPr>
                <w:rStyle w:val="Forte"/>
                <w:b w:val="0"/>
                <w:sz w:val="21"/>
                <w:szCs w:val="21"/>
              </w:rPr>
              <w:t>3</w:t>
            </w:r>
            <w:r w:rsidR="00413BA0" w:rsidRPr="00FB56BF">
              <w:rPr>
                <w:rStyle w:val="Forte"/>
                <w:b w:val="0"/>
                <w:sz w:val="21"/>
                <w:szCs w:val="21"/>
              </w:rPr>
              <w:t>%</w:t>
            </w:r>
          </w:p>
        </w:tc>
      </w:tr>
      <w:tr w:rsidR="00413BA0" w:rsidRPr="00FB56BF" w14:paraId="1294CCBE" w14:textId="77777777" w:rsidTr="00413BA0">
        <w:tc>
          <w:tcPr>
            <w:tcW w:w="376" w:type="dxa"/>
          </w:tcPr>
          <w:p w14:paraId="71BEF980" w14:textId="77777777"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2</w:t>
            </w:r>
          </w:p>
        </w:tc>
        <w:tc>
          <w:tcPr>
            <w:tcW w:w="5861" w:type="dxa"/>
          </w:tcPr>
          <w:p w14:paraId="46769FBB" w14:textId="77777777" w:rsidR="00413BA0" w:rsidRPr="00FB56BF" w:rsidRDefault="00413BA0" w:rsidP="00FB56BF">
            <w:pPr>
              <w:pStyle w:val="Corpodetexto"/>
              <w:spacing w:line="276" w:lineRule="auto"/>
              <w:rPr>
                <w:rStyle w:val="Forte"/>
                <w:b w:val="0"/>
                <w:sz w:val="21"/>
                <w:szCs w:val="21"/>
              </w:rPr>
            </w:pPr>
            <w:r w:rsidRPr="00FB56BF">
              <w:rPr>
                <w:sz w:val="21"/>
                <w:szCs w:val="21"/>
              </w:rPr>
              <w:t xml:space="preserve">Serviços públicos de transporte coletivo operados, exclusivamente, por ônibus, mediante concessão outorgada através de licitação realizada pelo Poder Público Municipal </w:t>
            </w:r>
          </w:p>
        </w:tc>
        <w:tc>
          <w:tcPr>
            <w:tcW w:w="851" w:type="dxa"/>
          </w:tcPr>
          <w:p w14:paraId="4FDAA911" w14:textId="77777777" w:rsidR="00413BA0" w:rsidRPr="00FB56BF" w:rsidRDefault="00D07C93" w:rsidP="00FB56BF">
            <w:pPr>
              <w:pStyle w:val="Corpodetexto"/>
              <w:spacing w:line="276" w:lineRule="auto"/>
              <w:jc w:val="center"/>
              <w:rPr>
                <w:rStyle w:val="Forte"/>
                <w:b w:val="0"/>
                <w:sz w:val="21"/>
                <w:szCs w:val="21"/>
              </w:rPr>
            </w:pPr>
            <w:r>
              <w:rPr>
                <w:rStyle w:val="Forte"/>
                <w:b w:val="0"/>
                <w:sz w:val="21"/>
                <w:szCs w:val="21"/>
              </w:rPr>
              <w:t>2</w:t>
            </w:r>
            <w:r w:rsidR="00413BA0" w:rsidRPr="00FB56BF">
              <w:rPr>
                <w:rStyle w:val="Forte"/>
                <w:b w:val="0"/>
                <w:sz w:val="21"/>
                <w:szCs w:val="21"/>
              </w:rPr>
              <w:t xml:space="preserve"> %</w:t>
            </w:r>
          </w:p>
        </w:tc>
      </w:tr>
      <w:tr w:rsidR="00413BA0" w:rsidRPr="00FB56BF" w14:paraId="04700274" w14:textId="77777777" w:rsidTr="00413BA0">
        <w:tc>
          <w:tcPr>
            <w:tcW w:w="376" w:type="dxa"/>
          </w:tcPr>
          <w:p w14:paraId="717F4726" w14:textId="77777777" w:rsidR="00413BA0" w:rsidRPr="00FB56BF" w:rsidRDefault="00413BA0" w:rsidP="00FB56BF">
            <w:pPr>
              <w:pStyle w:val="Corpodetexto"/>
              <w:spacing w:line="276" w:lineRule="auto"/>
              <w:rPr>
                <w:rStyle w:val="Forte"/>
                <w:b w:val="0"/>
                <w:sz w:val="21"/>
                <w:szCs w:val="21"/>
              </w:rPr>
            </w:pPr>
            <w:r w:rsidRPr="00FB56BF">
              <w:rPr>
                <w:rStyle w:val="Forte"/>
                <w:b w:val="0"/>
                <w:sz w:val="21"/>
                <w:szCs w:val="21"/>
              </w:rPr>
              <w:t>3</w:t>
            </w:r>
          </w:p>
        </w:tc>
        <w:tc>
          <w:tcPr>
            <w:tcW w:w="5861" w:type="dxa"/>
          </w:tcPr>
          <w:p w14:paraId="3AD96A80" w14:textId="77777777" w:rsidR="00413BA0" w:rsidRPr="00FB56BF" w:rsidRDefault="00413BA0" w:rsidP="00FB56BF">
            <w:pPr>
              <w:pStyle w:val="Corpodetexto"/>
              <w:spacing w:line="276" w:lineRule="auto"/>
              <w:rPr>
                <w:sz w:val="21"/>
                <w:szCs w:val="21"/>
              </w:rPr>
            </w:pPr>
            <w:r w:rsidRPr="00FB56BF">
              <w:rPr>
                <w:sz w:val="21"/>
                <w:szCs w:val="21"/>
              </w:rPr>
              <w:t>Serviços de hemodiálise</w:t>
            </w:r>
          </w:p>
        </w:tc>
        <w:tc>
          <w:tcPr>
            <w:tcW w:w="851" w:type="dxa"/>
          </w:tcPr>
          <w:p w14:paraId="41D78758" w14:textId="77777777" w:rsidR="00413BA0" w:rsidRPr="00FB56BF" w:rsidRDefault="00D07C93" w:rsidP="00FB56BF">
            <w:pPr>
              <w:pStyle w:val="Corpodetexto"/>
              <w:spacing w:line="276" w:lineRule="auto"/>
              <w:jc w:val="center"/>
              <w:rPr>
                <w:rStyle w:val="Forte"/>
                <w:b w:val="0"/>
                <w:sz w:val="21"/>
                <w:szCs w:val="21"/>
              </w:rPr>
            </w:pPr>
            <w:r>
              <w:rPr>
                <w:rStyle w:val="Forte"/>
                <w:b w:val="0"/>
                <w:sz w:val="21"/>
                <w:szCs w:val="21"/>
              </w:rPr>
              <w:t>2</w:t>
            </w:r>
            <w:r w:rsidR="00413BA0" w:rsidRPr="00FB56BF">
              <w:rPr>
                <w:rStyle w:val="Forte"/>
                <w:b w:val="0"/>
                <w:sz w:val="21"/>
                <w:szCs w:val="21"/>
              </w:rPr>
              <w:t xml:space="preserve"> %</w:t>
            </w:r>
          </w:p>
        </w:tc>
      </w:tr>
      <w:tr w:rsidR="00407251" w:rsidRPr="00FB56BF" w14:paraId="28FAB28C" w14:textId="77777777" w:rsidTr="00413BA0">
        <w:tc>
          <w:tcPr>
            <w:tcW w:w="376" w:type="dxa"/>
          </w:tcPr>
          <w:p w14:paraId="71B51BB0" w14:textId="34A05B55" w:rsidR="00407251" w:rsidRPr="00602F73" w:rsidRDefault="00407251" w:rsidP="00FB56BF">
            <w:pPr>
              <w:pStyle w:val="Corpodetexto"/>
              <w:spacing w:line="276" w:lineRule="auto"/>
              <w:rPr>
                <w:rStyle w:val="Forte"/>
                <w:bCs w:val="0"/>
                <w:sz w:val="21"/>
                <w:szCs w:val="21"/>
              </w:rPr>
            </w:pPr>
            <w:r w:rsidRPr="00602F73">
              <w:rPr>
                <w:rStyle w:val="Forte"/>
                <w:bCs w:val="0"/>
                <w:sz w:val="21"/>
                <w:szCs w:val="21"/>
              </w:rPr>
              <w:t>4</w:t>
            </w:r>
          </w:p>
        </w:tc>
        <w:tc>
          <w:tcPr>
            <w:tcW w:w="5861" w:type="dxa"/>
          </w:tcPr>
          <w:p w14:paraId="4BF432E3" w14:textId="568DC68F" w:rsidR="00407251" w:rsidRPr="00602F73" w:rsidRDefault="00407251" w:rsidP="00FB56BF">
            <w:pPr>
              <w:pStyle w:val="Corpodetexto"/>
              <w:spacing w:line="276" w:lineRule="auto"/>
              <w:rPr>
                <w:b/>
                <w:sz w:val="21"/>
                <w:szCs w:val="21"/>
              </w:rPr>
            </w:pPr>
            <w:r w:rsidRPr="00602F73">
              <w:rPr>
                <w:b/>
                <w:sz w:val="21"/>
                <w:szCs w:val="21"/>
              </w:rPr>
              <w:t xml:space="preserve">Serviço de Oncologia </w:t>
            </w:r>
            <w:r w:rsidR="003819EC" w:rsidRPr="00602F73">
              <w:rPr>
                <w:b/>
                <w:sz w:val="21"/>
                <w:szCs w:val="21"/>
              </w:rPr>
              <w:t>–</w:t>
            </w:r>
            <w:r w:rsidRPr="00602F73">
              <w:rPr>
                <w:b/>
                <w:sz w:val="21"/>
                <w:szCs w:val="21"/>
              </w:rPr>
              <w:t xml:space="preserve"> </w:t>
            </w:r>
            <w:r w:rsidR="003819EC" w:rsidRPr="00602F73">
              <w:rPr>
                <w:b/>
                <w:sz w:val="21"/>
                <w:szCs w:val="21"/>
              </w:rPr>
              <w:t xml:space="preserve">radioterapia, quimioterapia e serviços correlatos, desde que decorrentes de notas fiscais emitidas para o SUS </w:t>
            </w:r>
          </w:p>
        </w:tc>
        <w:tc>
          <w:tcPr>
            <w:tcW w:w="851" w:type="dxa"/>
          </w:tcPr>
          <w:p w14:paraId="7251035B" w14:textId="66A29CE4" w:rsidR="00407251" w:rsidRPr="00602F73" w:rsidRDefault="00602F73" w:rsidP="00FB56BF">
            <w:pPr>
              <w:pStyle w:val="Corpodetexto"/>
              <w:spacing w:line="276" w:lineRule="auto"/>
              <w:jc w:val="center"/>
              <w:rPr>
                <w:rStyle w:val="Forte"/>
                <w:bCs w:val="0"/>
                <w:sz w:val="21"/>
                <w:szCs w:val="21"/>
              </w:rPr>
            </w:pPr>
            <w:r w:rsidRPr="00602F73">
              <w:rPr>
                <w:rStyle w:val="Forte"/>
                <w:bCs w:val="0"/>
                <w:sz w:val="21"/>
                <w:szCs w:val="21"/>
              </w:rPr>
              <w:t>2%</w:t>
            </w:r>
          </w:p>
        </w:tc>
      </w:tr>
    </w:tbl>
    <w:p w14:paraId="581ADA8E" w14:textId="77777777" w:rsidR="00A73DA5" w:rsidRPr="00FB56BF" w:rsidRDefault="00A73DA5" w:rsidP="00FB56BF">
      <w:pPr>
        <w:pStyle w:val="Corpodetexto"/>
        <w:spacing w:line="276" w:lineRule="auto"/>
        <w:rPr>
          <w:rStyle w:val="Forte"/>
          <w:b w:val="0"/>
          <w:sz w:val="20"/>
        </w:rPr>
      </w:pPr>
    </w:p>
    <w:p w14:paraId="193F5F31" w14:textId="77777777" w:rsidR="00A73DA5" w:rsidRPr="00FB56BF" w:rsidRDefault="00A73DA5" w:rsidP="00FB56BF">
      <w:pPr>
        <w:pStyle w:val="Recuodecorpodetexto"/>
        <w:spacing w:line="276" w:lineRule="auto"/>
        <w:ind w:left="1276"/>
        <w:rPr>
          <w:bCs/>
          <w:iCs/>
          <w:szCs w:val="24"/>
        </w:rPr>
      </w:pPr>
    </w:p>
    <w:p w14:paraId="2F3399F7" w14:textId="77777777" w:rsidR="00AC7FC0" w:rsidRPr="00FB56BF" w:rsidRDefault="00AC7FC0" w:rsidP="00FB56BF">
      <w:pPr>
        <w:pStyle w:val="Recuodecorpodetexto"/>
        <w:spacing w:line="276" w:lineRule="auto"/>
        <w:ind w:left="1276"/>
        <w:rPr>
          <w:bCs/>
          <w:iCs/>
          <w:szCs w:val="24"/>
        </w:rPr>
      </w:pPr>
    </w:p>
    <w:p w14:paraId="69A6774A" w14:textId="77777777" w:rsidR="00413BA0" w:rsidRPr="00FB56BF" w:rsidRDefault="00413BA0" w:rsidP="00FB56BF">
      <w:pPr>
        <w:pStyle w:val="Recuodecorpodetexto"/>
        <w:spacing w:line="276" w:lineRule="auto"/>
        <w:ind w:left="1276"/>
        <w:rPr>
          <w:bCs/>
          <w:iCs/>
          <w:szCs w:val="24"/>
        </w:rPr>
      </w:pPr>
    </w:p>
    <w:p w14:paraId="323B3491" w14:textId="77777777" w:rsidR="00413BA0" w:rsidRPr="00FB56BF" w:rsidRDefault="00413BA0" w:rsidP="00FB56BF">
      <w:pPr>
        <w:pStyle w:val="Recuodecorpodetexto"/>
        <w:spacing w:line="276" w:lineRule="auto"/>
        <w:ind w:left="1276"/>
        <w:rPr>
          <w:bCs/>
          <w:iCs/>
          <w:szCs w:val="24"/>
        </w:rPr>
      </w:pPr>
    </w:p>
    <w:p w14:paraId="245C5A9F" w14:textId="77777777" w:rsidR="00413BA0" w:rsidRPr="00FB56BF" w:rsidRDefault="00413BA0" w:rsidP="00FB56BF">
      <w:pPr>
        <w:pStyle w:val="Recuodecorpodetexto"/>
        <w:spacing w:line="276" w:lineRule="auto"/>
        <w:ind w:left="1276"/>
        <w:rPr>
          <w:bCs/>
          <w:iCs/>
          <w:szCs w:val="24"/>
        </w:rPr>
      </w:pPr>
    </w:p>
    <w:p w14:paraId="060D453B" w14:textId="77777777" w:rsidR="00413BA0" w:rsidRPr="00FB56BF" w:rsidRDefault="00413BA0" w:rsidP="00FB56BF">
      <w:pPr>
        <w:pStyle w:val="Recuodecorpodetexto"/>
        <w:spacing w:line="276" w:lineRule="auto"/>
        <w:ind w:left="1276"/>
        <w:rPr>
          <w:bCs/>
          <w:iCs/>
          <w:szCs w:val="24"/>
        </w:rPr>
      </w:pPr>
    </w:p>
    <w:p w14:paraId="46259624" w14:textId="77777777" w:rsidR="00413BA0" w:rsidRPr="00FB56BF" w:rsidRDefault="00413BA0" w:rsidP="00FB56BF">
      <w:pPr>
        <w:pStyle w:val="Recuodecorpodetexto"/>
        <w:spacing w:line="276" w:lineRule="auto"/>
        <w:ind w:left="1276"/>
        <w:rPr>
          <w:bCs/>
          <w:iCs/>
          <w:szCs w:val="24"/>
        </w:rPr>
      </w:pPr>
    </w:p>
    <w:p w14:paraId="2AFDB547" w14:textId="77777777" w:rsidR="00413BA0" w:rsidRPr="00FB56BF" w:rsidRDefault="00413BA0" w:rsidP="00FB56BF">
      <w:pPr>
        <w:pStyle w:val="Recuodecorpodetexto"/>
        <w:spacing w:line="276" w:lineRule="auto"/>
        <w:ind w:left="1276"/>
        <w:rPr>
          <w:bCs/>
          <w:iCs/>
          <w:szCs w:val="24"/>
        </w:rPr>
      </w:pPr>
    </w:p>
    <w:p w14:paraId="6220223B" w14:textId="77777777" w:rsidR="00413BA0" w:rsidRPr="00FB56BF" w:rsidRDefault="00413BA0" w:rsidP="00FB56BF">
      <w:pPr>
        <w:pStyle w:val="Recuodecorpodetexto"/>
        <w:spacing w:line="276" w:lineRule="auto"/>
        <w:ind w:left="1276"/>
        <w:rPr>
          <w:bCs/>
          <w:iCs/>
          <w:szCs w:val="24"/>
        </w:rPr>
      </w:pPr>
    </w:p>
    <w:p w14:paraId="05CE2F8B" w14:textId="77777777" w:rsidR="00413BA0" w:rsidRPr="00FB56BF" w:rsidRDefault="00413BA0" w:rsidP="00FB56BF">
      <w:pPr>
        <w:pStyle w:val="Recuodecorpodetexto"/>
        <w:spacing w:line="276" w:lineRule="auto"/>
        <w:ind w:left="1276"/>
        <w:rPr>
          <w:bCs/>
          <w:iCs/>
          <w:szCs w:val="24"/>
        </w:rPr>
      </w:pPr>
    </w:p>
    <w:p w14:paraId="68C10B61" w14:textId="77777777" w:rsidR="003819EC" w:rsidRDefault="003819EC" w:rsidP="00FB56BF">
      <w:pPr>
        <w:pStyle w:val="Recuodecorpodetexto"/>
        <w:spacing w:line="276" w:lineRule="auto"/>
        <w:ind w:left="1276"/>
        <w:rPr>
          <w:bCs/>
          <w:iCs/>
          <w:szCs w:val="24"/>
        </w:rPr>
      </w:pPr>
    </w:p>
    <w:p w14:paraId="010BCC6C" w14:textId="77777777" w:rsidR="003819EC" w:rsidRDefault="003819EC" w:rsidP="00FB56BF">
      <w:pPr>
        <w:pStyle w:val="Recuodecorpodetexto"/>
        <w:spacing w:line="276" w:lineRule="auto"/>
        <w:ind w:left="1276"/>
        <w:rPr>
          <w:bCs/>
          <w:iCs/>
          <w:szCs w:val="24"/>
        </w:rPr>
      </w:pPr>
    </w:p>
    <w:p w14:paraId="079B1275" w14:textId="77777777" w:rsidR="00441021" w:rsidRPr="00FB56BF" w:rsidRDefault="00441021" w:rsidP="00FB56BF">
      <w:pPr>
        <w:spacing w:line="276" w:lineRule="auto"/>
        <w:ind w:firstLine="709"/>
        <w:jc w:val="both"/>
        <w:rPr>
          <w:szCs w:val="24"/>
        </w:rPr>
      </w:pPr>
    </w:p>
    <w:p w14:paraId="631FB7D1" w14:textId="6DC83948" w:rsidR="00413BA0" w:rsidRPr="00FB56BF" w:rsidRDefault="00A73DA5" w:rsidP="00FB56BF">
      <w:pPr>
        <w:spacing w:line="276" w:lineRule="auto"/>
        <w:jc w:val="both"/>
        <w:rPr>
          <w:szCs w:val="24"/>
        </w:rPr>
      </w:pPr>
      <w:r w:rsidRPr="00FB56BF">
        <w:rPr>
          <w:szCs w:val="24"/>
        </w:rPr>
        <w:t xml:space="preserve">Art. 2º Esta Lei entra em vigor na data de sua publicação, </w:t>
      </w:r>
      <w:r w:rsidR="00413BA0" w:rsidRPr="00FB56BF">
        <w:rPr>
          <w:szCs w:val="24"/>
        </w:rPr>
        <w:t>produzindo eficácia jurídica a partir de 1º de janeiro de 20</w:t>
      </w:r>
      <w:r w:rsidR="00602F73">
        <w:rPr>
          <w:szCs w:val="24"/>
        </w:rPr>
        <w:t>21</w:t>
      </w:r>
      <w:r w:rsidR="00413BA0" w:rsidRPr="00FB56BF">
        <w:rPr>
          <w:szCs w:val="24"/>
        </w:rPr>
        <w:t>.</w:t>
      </w:r>
    </w:p>
    <w:p w14:paraId="523A209D" w14:textId="77777777" w:rsidR="00441021" w:rsidRPr="00FB56BF" w:rsidRDefault="00441021" w:rsidP="00FB56BF">
      <w:pPr>
        <w:spacing w:line="276" w:lineRule="auto"/>
        <w:jc w:val="both"/>
        <w:rPr>
          <w:szCs w:val="24"/>
        </w:rPr>
      </w:pPr>
    </w:p>
    <w:p w14:paraId="1B01FB2F" w14:textId="3E4B2029" w:rsidR="00A73DA5" w:rsidRPr="00FB56BF" w:rsidRDefault="00413BA0" w:rsidP="00FB56BF">
      <w:pPr>
        <w:spacing w:line="276" w:lineRule="auto"/>
        <w:jc w:val="both"/>
        <w:rPr>
          <w:szCs w:val="24"/>
        </w:rPr>
      </w:pPr>
      <w:r w:rsidRPr="00FB56BF">
        <w:rPr>
          <w:szCs w:val="24"/>
        </w:rPr>
        <w:t>Art. 3º. R</w:t>
      </w:r>
      <w:r w:rsidR="00A73DA5" w:rsidRPr="00FB56BF">
        <w:rPr>
          <w:szCs w:val="24"/>
        </w:rPr>
        <w:t>evoga-se as disposições em contrário.</w:t>
      </w:r>
    </w:p>
    <w:p w14:paraId="360DECE0" w14:textId="77777777" w:rsidR="00413BA0" w:rsidRDefault="00413BA0" w:rsidP="00FB56BF">
      <w:pPr>
        <w:spacing w:line="276" w:lineRule="auto"/>
        <w:jc w:val="both"/>
        <w:rPr>
          <w:szCs w:val="24"/>
        </w:rPr>
      </w:pPr>
    </w:p>
    <w:p w14:paraId="4F452D0F" w14:textId="2255CD59" w:rsidR="00413BA0" w:rsidRPr="00FB56BF" w:rsidRDefault="00413BA0" w:rsidP="00FB56BF">
      <w:pPr>
        <w:spacing w:line="276" w:lineRule="auto"/>
        <w:jc w:val="both"/>
        <w:rPr>
          <w:szCs w:val="24"/>
        </w:rPr>
      </w:pPr>
      <w:r w:rsidRPr="00FB56BF">
        <w:rPr>
          <w:szCs w:val="24"/>
        </w:rPr>
        <w:t xml:space="preserve">Cacoal, </w:t>
      </w:r>
      <w:r w:rsidR="00085B1E">
        <w:rPr>
          <w:szCs w:val="24"/>
        </w:rPr>
        <w:t>04</w:t>
      </w:r>
      <w:r w:rsidRPr="00FB56BF">
        <w:rPr>
          <w:szCs w:val="24"/>
        </w:rPr>
        <w:t xml:space="preserve"> de </w:t>
      </w:r>
      <w:r w:rsidR="00085B1E">
        <w:rPr>
          <w:szCs w:val="24"/>
        </w:rPr>
        <w:t xml:space="preserve">dezembro </w:t>
      </w:r>
      <w:r w:rsidRPr="00FB56BF">
        <w:rPr>
          <w:szCs w:val="24"/>
        </w:rPr>
        <w:t>de 20</w:t>
      </w:r>
      <w:r w:rsidR="00602F73">
        <w:rPr>
          <w:szCs w:val="24"/>
        </w:rPr>
        <w:t>20</w:t>
      </w:r>
      <w:r w:rsidRPr="00FB56BF">
        <w:rPr>
          <w:szCs w:val="24"/>
        </w:rPr>
        <w:t>.</w:t>
      </w:r>
    </w:p>
    <w:p w14:paraId="2BDE7091" w14:textId="77777777" w:rsidR="00413BA0" w:rsidRDefault="00413BA0" w:rsidP="00FB56BF">
      <w:pPr>
        <w:spacing w:line="276" w:lineRule="auto"/>
        <w:jc w:val="both"/>
        <w:rPr>
          <w:b/>
          <w:szCs w:val="24"/>
        </w:rPr>
      </w:pPr>
    </w:p>
    <w:p w14:paraId="0F913588" w14:textId="77777777" w:rsidR="00441021" w:rsidRDefault="00441021" w:rsidP="00FB56BF">
      <w:pPr>
        <w:spacing w:line="276" w:lineRule="auto"/>
        <w:jc w:val="both"/>
        <w:rPr>
          <w:b/>
          <w:szCs w:val="24"/>
        </w:rPr>
      </w:pPr>
    </w:p>
    <w:p w14:paraId="50BF677D" w14:textId="6D63C814" w:rsidR="00413BA0" w:rsidRPr="00FB56BF" w:rsidRDefault="00602F73" w:rsidP="00FB56BF">
      <w:pPr>
        <w:spacing w:line="276" w:lineRule="auto"/>
        <w:jc w:val="both"/>
        <w:rPr>
          <w:b/>
          <w:szCs w:val="24"/>
        </w:rPr>
      </w:pPr>
      <w:r>
        <w:rPr>
          <w:b/>
          <w:szCs w:val="24"/>
        </w:rPr>
        <w:t>MARIA APARECIDA SIMÕES</w:t>
      </w:r>
    </w:p>
    <w:p w14:paraId="59F21261" w14:textId="22DB2650" w:rsidR="00413BA0" w:rsidRPr="00FB56BF" w:rsidRDefault="00413BA0" w:rsidP="00FB56BF">
      <w:pPr>
        <w:spacing w:line="276" w:lineRule="auto"/>
        <w:jc w:val="both"/>
        <w:rPr>
          <w:b/>
          <w:szCs w:val="24"/>
        </w:rPr>
      </w:pPr>
      <w:r w:rsidRPr="00FB56BF">
        <w:rPr>
          <w:b/>
          <w:szCs w:val="24"/>
        </w:rPr>
        <w:t>PREFEITA</w:t>
      </w:r>
      <w:r w:rsidR="00602F73">
        <w:rPr>
          <w:b/>
          <w:szCs w:val="24"/>
        </w:rPr>
        <w:t xml:space="preserve"> EM EXERCÍCIO</w:t>
      </w:r>
    </w:p>
    <w:p w14:paraId="36B809A0" w14:textId="77777777" w:rsidR="00441021" w:rsidRPr="00FB56BF" w:rsidRDefault="00441021" w:rsidP="00FB56BF">
      <w:pPr>
        <w:spacing w:line="276" w:lineRule="auto"/>
        <w:jc w:val="both"/>
        <w:rPr>
          <w:b/>
          <w:szCs w:val="24"/>
        </w:rPr>
      </w:pPr>
    </w:p>
    <w:p w14:paraId="36C06FB0" w14:textId="034AE236" w:rsidR="00B25F31" w:rsidRDefault="00B25F31" w:rsidP="00FB56BF">
      <w:pPr>
        <w:spacing w:line="276" w:lineRule="auto"/>
        <w:rPr>
          <w:b/>
          <w:szCs w:val="24"/>
        </w:rPr>
      </w:pPr>
    </w:p>
    <w:p w14:paraId="50B39A7C" w14:textId="77777777" w:rsidR="00085B1E" w:rsidRDefault="00085B1E" w:rsidP="00FB56BF">
      <w:pPr>
        <w:spacing w:line="276" w:lineRule="auto"/>
        <w:rPr>
          <w:b/>
          <w:szCs w:val="24"/>
        </w:rPr>
      </w:pPr>
    </w:p>
    <w:p w14:paraId="153A6802" w14:textId="77777777" w:rsidR="00085B1E" w:rsidRDefault="00085B1E" w:rsidP="00FB56BF">
      <w:pPr>
        <w:spacing w:line="276" w:lineRule="auto"/>
        <w:rPr>
          <w:b/>
          <w:sz w:val="22"/>
        </w:rPr>
      </w:pPr>
    </w:p>
    <w:p w14:paraId="6AD4F054" w14:textId="0614C7FF" w:rsidR="00602F73" w:rsidRDefault="00602F73" w:rsidP="00FB56BF">
      <w:pPr>
        <w:spacing w:line="276" w:lineRule="auto"/>
        <w:rPr>
          <w:b/>
          <w:sz w:val="22"/>
        </w:rPr>
      </w:pPr>
    </w:p>
    <w:p w14:paraId="66494765" w14:textId="2444CBA7" w:rsidR="00602F73" w:rsidRDefault="00602F73" w:rsidP="00FB56BF">
      <w:pPr>
        <w:spacing w:line="276" w:lineRule="auto"/>
        <w:rPr>
          <w:b/>
          <w:sz w:val="22"/>
        </w:rPr>
      </w:pPr>
    </w:p>
    <w:p w14:paraId="7E4596F6" w14:textId="77777777" w:rsidR="00602F73" w:rsidRPr="00FB56BF" w:rsidRDefault="00602F73" w:rsidP="00FB56BF">
      <w:pPr>
        <w:spacing w:line="276" w:lineRule="auto"/>
        <w:rPr>
          <w:b/>
          <w:sz w:val="22"/>
        </w:rPr>
      </w:pPr>
    </w:p>
    <w:p w14:paraId="0F8993C0" w14:textId="06708EFE" w:rsidR="007576A4" w:rsidRPr="00FB56BF" w:rsidRDefault="00EB1166" w:rsidP="00FB56BF">
      <w:pPr>
        <w:spacing w:line="276" w:lineRule="auto"/>
        <w:jc w:val="center"/>
        <w:rPr>
          <w:b/>
          <w:bCs/>
          <w:szCs w:val="24"/>
        </w:rPr>
      </w:pPr>
      <w:r w:rsidRPr="00FB56BF">
        <w:rPr>
          <w:b/>
          <w:bCs/>
          <w:szCs w:val="24"/>
        </w:rPr>
        <w:t>M</w:t>
      </w:r>
      <w:r w:rsidR="007576A4" w:rsidRPr="00FB56BF">
        <w:rPr>
          <w:b/>
          <w:bCs/>
          <w:szCs w:val="24"/>
        </w:rPr>
        <w:t>ENSAGEM AO PROJETO DE LEI Nº</w:t>
      </w:r>
      <w:r w:rsidR="00BE1DB2">
        <w:rPr>
          <w:b/>
          <w:bCs/>
          <w:szCs w:val="24"/>
        </w:rPr>
        <w:t xml:space="preserve"> 284/2020</w:t>
      </w:r>
      <w:bookmarkStart w:id="0" w:name="_GoBack"/>
      <w:bookmarkEnd w:id="0"/>
    </w:p>
    <w:p w14:paraId="2BF5D3F0" w14:textId="77777777" w:rsidR="009A6536" w:rsidRPr="00FB56BF" w:rsidRDefault="009A6536" w:rsidP="00FB56BF">
      <w:pPr>
        <w:spacing w:line="276" w:lineRule="auto"/>
        <w:jc w:val="center"/>
        <w:rPr>
          <w:b/>
          <w:bCs/>
          <w:szCs w:val="24"/>
        </w:rPr>
      </w:pPr>
    </w:p>
    <w:p w14:paraId="10D077F4" w14:textId="77777777" w:rsidR="007576A4" w:rsidRPr="00FB56BF" w:rsidRDefault="007576A4" w:rsidP="00FB56BF">
      <w:pPr>
        <w:spacing w:line="276" w:lineRule="auto"/>
        <w:jc w:val="center"/>
        <w:rPr>
          <w:b/>
          <w:bCs/>
          <w:szCs w:val="24"/>
        </w:rPr>
      </w:pPr>
      <w:r w:rsidRPr="00FB56BF">
        <w:rPr>
          <w:b/>
          <w:bCs/>
          <w:szCs w:val="24"/>
        </w:rPr>
        <w:t>SENHOR PRESIDENTE</w:t>
      </w:r>
    </w:p>
    <w:p w14:paraId="28969659" w14:textId="77777777" w:rsidR="007F66FF" w:rsidRPr="00FB56BF" w:rsidRDefault="007F66FF" w:rsidP="00FB56BF">
      <w:pPr>
        <w:spacing w:line="276" w:lineRule="auto"/>
        <w:jc w:val="center"/>
        <w:rPr>
          <w:b/>
          <w:bCs/>
          <w:szCs w:val="24"/>
        </w:rPr>
      </w:pPr>
    </w:p>
    <w:p w14:paraId="34128B7B" w14:textId="77777777" w:rsidR="007576A4" w:rsidRDefault="007576A4" w:rsidP="00FB56BF">
      <w:pPr>
        <w:spacing w:line="276" w:lineRule="auto"/>
        <w:jc w:val="center"/>
        <w:rPr>
          <w:b/>
          <w:bCs/>
          <w:szCs w:val="24"/>
        </w:rPr>
      </w:pPr>
      <w:r w:rsidRPr="00FB56BF">
        <w:rPr>
          <w:b/>
          <w:bCs/>
          <w:szCs w:val="24"/>
        </w:rPr>
        <w:t>Senhores Vereadores,</w:t>
      </w:r>
    </w:p>
    <w:p w14:paraId="467DBB89" w14:textId="77777777" w:rsidR="00FB56BF" w:rsidRPr="00FB56BF" w:rsidRDefault="00FB56BF" w:rsidP="00FB56BF">
      <w:pPr>
        <w:spacing w:line="276" w:lineRule="auto"/>
        <w:jc w:val="center"/>
        <w:rPr>
          <w:b/>
          <w:bCs/>
          <w:szCs w:val="24"/>
        </w:rPr>
      </w:pPr>
    </w:p>
    <w:p w14:paraId="6090460B" w14:textId="77777777" w:rsidR="004132F7" w:rsidRPr="00FB56BF" w:rsidRDefault="007576A4" w:rsidP="00FB56BF">
      <w:pPr>
        <w:spacing w:line="276" w:lineRule="auto"/>
        <w:ind w:firstLine="851"/>
        <w:jc w:val="both"/>
        <w:rPr>
          <w:bCs/>
          <w:szCs w:val="24"/>
        </w:rPr>
      </w:pPr>
      <w:r w:rsidRPr="00FB56BF">
        <w:rPr>
          <w:bCs/>
          <w:szCs w:val="24"/>
        </w:rPr>
        <w:t>Com a presente, tenho a honra de submeter à apreciação de Vossas Excelências, o incluso Projeto de Lei que:</w:t>
      </w:r>
    </w:p>
    <w:p w14:paraId="19DBF495" w14:textId="77777777" w:rsidR="00BC739A" w:rsidRPr="00FB56BF" w:rsidRDefault="00BC739A" w:rsidP="00FB56BF">
      <w:pPr>
        <w:spacing w:line="276" w:lineRule="auto"/>
        <w:jc w:val="both"/>
        <w:rPr>
          <w:b/>
          <w:bCs/>
          <w:szCs w:val="24"/>
        </w:rPr>
      </w:pPr>
    </w:p>
    <w:p w14:paraId="2642B0C7" w14:textId="4EBF1985" w:rsidR="00A635A6" w:rsidRPr="00FB56BF" w:rsidRDefault="00413BA0" w:rsidP="00FB56BF">
      <w:pPr>
        <w:spacing w:line="276" w:lineRule="auto"/>
        <w:jc w:val="both"/>
        <w:rPr>
          <w:bCs/>
          <w:iCs/>
          <w:szCs w:val="24"/>
        </w:rPr>
      </w:pPr>
      <w:r w:rsidRPr="00FB56BF">
        <w:rPr>
          <w:b/>
          <w:bCs/>
          <w:szCs w:val="24"/>
        </w:rPr>
        <w:t>“ALTERA A LEI N. 1.584/PMC/2003 – DISPÕE SOBRE O IMPOSTO SOBRE SERVIÇO DE QUALQUER NATUREZA, E DÁ OUTRAS PROVIDÊNCIAS.”</w:t>
      </w:r>
    </w:p>
    <w:p w14:paraId="6784820E" w14:textId="77777777" w:rsidR="00413BA0" w:rsidRPr="00FB56BF" w:rsidRDefault="00413BA0" w:rsidP="00FB56BF">
      <w:pPr>
        <w:autoSpaceDE w:val="0"/>
        <w:autoSpaceDN w:val="0"/>
        <w:adjustRightInd w:val="0"/>
        <w:spacing w:line="276" w:lineRule="auto"/>
        <w:jc w:val="both"/>
        <w:rPr>
          <w:szCs w:val="24"/>
        </w:rPr>
      </w:pPr>
    </w:p>
    <w:p w14:paraId="1442DC56" w14:textId="640B7AA0" w:rsidR="00602F73" w:rsidRDefault="00602F73" w:rsidP="00602F73">
      <w:pPr>
        <w:autoSpaceDE w:val="0"/>
        <w:autoSpaceDN w:val="0"/>
        <w:adjustRightInd w:val="0"/>
        <w:spacing w:line="276" w:lineRule="auto"/>
        <w:ind w:firstLine="709"/>
        <w:jc w:val="both"/>
        <w:rPr>
          <w:szCs w:val="24"/>
        </w:rPr>
      </w:pPr>
      <w:r>
        <w:rPr>
          <w:szCs w:val="24"/>
        </w:rPr>
        <w:t>O Município propõe alteração legislativa objetivando redução da alíquota de ISSQN para os serviços de oncologia prestados à população, por empresas privadas através do SUS, tendo em vista que nessa perspectiva há interesse público de diminuir a carga tributária como forma de incentivo a solidez das empresas para que continuem solventes e trabalhando em benefício da comunidade.</w:t>
      </w:r>
    </w:p>
    <w:p w14:paraId="276C2C7C" w14:textId="7BF35B26" w:rsidR="00602F73" w:rsidRDefault="00602F73" w:rsidP="00602F73">
      <w:pPr>
        <w:autoSpaceDE w:val="0"/>
        <w:autoSpaceDN w:val="0"/>
        <w:adjustRightInd w:val="0"/>
        <w:spacing w:line="276" w:lineRule="auto"/>
        <w:ind w:firstLine="709"/>
        <w:jc w:val="both"/>
        <w:rPr>
          <w:szCs w:val="24"/>
        </w:rPr>
      </w:pPr>
    </w:p>
    <w:p w14:paraId="41FCB34C" w14:textId="46571A4D" w:rsidR="00602F73" w:rsidRDefault="00602F73" w:rsidP="00602F73">
      <w:pPr>
        <w:autoSpaceDE w:val="0"/>
        <w:autoSpaceDN w:val="0"/>
        <w:adjustRightInd w:val="0"/>
        <w:spacing w:line="276" w:lineRule="auto"/>
        <w:ind w:firstLine="709"/>
        <w:jc w:val="both"/>
        <w:rPr>
          <w:szCs w:val="24"/>
        </w:rPr>
      </w:pPr>
      <w:r>
        <w:rPr>
          <w:szCs w:val="24"/>
        </w:rPr>
        <w:t>Consoante se depreende do item 4.02 da Lista de Serviços constante do Anexo I da Lei n. 1.584/PMC/2003, há vários serviços cujo fato gerador da obrigação tributária do ISSQN, no entanto, somente alguns deles se pretende seja alcançado pela redução da alíquota proposta, especificamente os relacionados aos serviços de Oncologia prestados diretamente ao SUS por empresas privadas.</w:t>
      </w:r>
    </w:p>
    <w:p w14:paraId="1698E241" w14:textId="022C88C5" w:rsidR="00602F73" w:rsidRDefault="00602F73" w:rsidP="00602F73">
      <w:pPr>
        <w:autoSpaceDE w:val="0"/>
        <w:autoSpaceDN w:val="0"/>
        <w:adjustRightInd w:val="0"/>
        <w:spacing w:line="276" w:lineRule="auto"/>
        <w:ind w:firstLine="709"/>
        <w:jc w:val="both"/>
        <w:rPr>
          <w:szCs w:val="24"/>
        </w:rPr>
      </w:pPr>
    </w:p>
    <w:p w14:paraId="01145AE6" w14:textId="77777777" w:rsidR="00602F73" w:rsidRDefault="00602F73" w:rsidP="00602F73">
      <w:pPr>
        <w:autoSpaceDE w:val="0"/>
        <w:autoSpaceDN w:val="0"/>
        <w:adjustRightInd w:val="0"/>
        <w:spacing w:line="276" w:lineRule="auto"/>
        <w:ind w:firstLine="709"/>
        <w:jc w:val="both"/>
        <w:rPr>
          <w:szCs w:val="24"/>
        </w:rPr>
      </w:pPr>
      <w:r>
        <w:rPr>
          <w:szCs w:val="24"/>
        </w:rPr>
        <w:t>Nesse diapasão, é preciso alertar que serviço de oncologia prestado por empresa privada a particulares, convênios, planos de saúde, etc., terão alíquota de ISSQN normal de 5% (cinco por cento), sendo especificamente os serviços prestados ao SUS os que terão redução na alíquota.</w:t>
      </w:r>
    </w:p>
    <w:p w14:paraId="0374D143" w14:textId="77777777" w:rsidR="00602F73" w:rsidRDefault="00602F73" w:rsidP="00602F73">
      <w:pPr>
        <w:autoSpaceDE w:val="0"/>
        <w:autoSpaceDN w:val="0"/>
        <w:adjustRightInd w:val="0"/>
        <w:spacing w:line="276" w:lineRule="auto"/>
        <w:ind w:firstLine="709"/>
        <w:jc w:val="both"/>
        <w:rPr>
          <w:szCs w:val="24"/>
        </w:rPr>
      </w:pPr>
    </w:p>
    <w:p w14:paraId="20C48429" w14:textId="77777777" w:rsidR="00860ADD" w:rsidRDefault="00602F73" w:rsidP="00602F73">
      <w:pPr>
        <w:autoSpaceDE w:val="0"/>
        <w:autoSpaceDN w:val="0"/>
        <w:adjustRightInd w:val="0"/>
        <w:spacing w:line="276" w:lineRule="auto"/>
        <w:ind w:firstLine="709"/>
        <w:jc w:val="both"/>
        <w:rPr>
          <w:szCs w:val="24"/>
        </w:rPr>
      </w:pPr>
      <w:r>
        <w:rPr>
          <w:szCs w:val="24"/>
        </w:rPr>
        <w:t xml:space="preserve">Justifica-se a proposição legislativa </w:t>
      </w:r>
      <w:r w:rsidR="00860ADD">
        <w:rPr>
          <w:szCs w:val="24"/>
        </w:rPr>
        <w:t>com intuito de promover incentivo fiscal aos prestadores de serviços a população por meio do SUS, tendo em vista que tal postura proporciona cada vez mais um atendimento eficiente, contínuo e de qualidade a população, caracterizando o interesse público.</w:t>
      </w:r>
    </w:p>
    <w:p w14:paraId="33BA241C" w14:textId="77777777" w:rsidR="00BC739A" w:rsidRPr="00FB56BF" w:rsidRDefault="00BC739A" w:rsidP="00FB56BF">
      <w:pPr>
        <w:autoSpaceDE w:val="0"/>
        <w:autoSpaceDN w:val="0"/>
        <w:adjustRightInd w:val="0"/>
        <w:spacing w:line="276" w:lineRule="auto"/>
        <w:jc w:val="both"/>
        <w:rPr>
          <w:szCs w:val="24"/>
        </w:rPr>
      </w:pPr>
    </w:p>
    <w:p w14:paraId="0708159A" w14:textId="77777777" w:rsidR="00BC739A" w:rsidRPr="00FB56BF" w:rsidRDefault="003A5CFC" w:rsidP="00FB56BF">
      <w:pPr>
        <w:autoSpaceDE w:val="0"/>
        <w:autoSpaceDN w:val="0"/>
        <w:adjustRightInd w:val="0"/>
        <w:spacing w:line="276" w:lineRule="auto"/>
        <w:ind w:firstLine="709"/>
        <w:jc w:val="both"/>
        <w:rPr>
          <w:szCs w:val="24"/>
        </w:rPr>
      </w:pPr>
      <w:r w:rsidRPr="00FB56BF">
        <w:rPr>
          <w:szCs w:val="24"/>
        </w:rPr>
        <w:t>Diante do exposto, na certeza da convicção de Vossas Excelências, contamos com a aprovação do incluso Projeto de Lei</w:t>
      </w:r>
      <w:r w:rsidR="00A635A6" w:rsidRPr="00FB56BF">
        <w:rPr>
          <w:szCs w:val="24"/>
        </w:rPr>
        <w:t>.</w:t>
      </w:r>
    </w:p>
    <w:p w14:paraId="5C3156BD" w14:textId="77777777" w:rsidR="00BC739A" w:rsidRPr="00FB56BF" w:rsidRDefault="00BC739A" w:rsidP="00FB56BF">
      <w:pPr>
        <w:autoSpaceDE w:val="0"/>
        <w:autoSpaceDN w:val="0"/>
        <w:adjustRightInd w:val="0"/>
        <w:spacing w:line="276" w:lineRule="auto"/>
        <w:jc w:val="both"/>
        <w:rPr>
          <w:szCs w:val="24"/>
        </w:rPr>
      </w:pPr>
    </w:p>
    <w:p w14:paraId="6BD9676D" w14:textId="77777777" w:rsidR="007576A4" w:rsidRPr="00FB56BF" w:rsidRDefault="007576A4" w:rsidP="00FB56BF">
      <w:pPr>
        <w:autoSpaceDE w:val="0"/>
        <w:autoSpaceDN w:val="0"/>
        <w:adjustRightInd w:val="0"/>
        <w:spacing w:line="276" w:lineRule="auto"/>
        <w:ind w:firstLine="709"/>
        <w:jc w:val="both"/>
        <w:rPr>
          <w:szCs w:val="24"/>
        </w:rPr>
      </w:pPr>
      <w:r w:rsidRPr="00FB56BF">
        <w:rPr>
          <w:bCs/>
          <w:szCs w:val="24"/>
        </w:rPr>
        <w:t>Sendo o que se apresenta para o momento, reitero votos de elevada estima e distinta consideração.</w:t>
      </w:r>
    </w:p>
    <w:p w14:paraId="0E61A77A" w14:textId="77777777" w:rsidR="007576A4" w:rsidRPr="00FB56BF" w:rsidRDefault="007576A4" w:rsidP="00FB56BF">
      <w:pPr>
        <w:spacing w:line="276" w:lineRule="auto"/>
        <w:jc w:val="center"/>
        <w:rPr>
          <w:bCs/>
          <w:szCs w:val="24"/>
        </w:rPr>
      </w:pPr>
      <w:r w:rsidRPr="00FB56BF">
        <w:rPr>
          <w:bCs/>
          <w:szCs w:val="24"/>
        </w:rPr>
        <w:t>Atenciosamente,</w:t>
      </w:r>
    </w:p>
    <w:p w14:paraId="5362B5EE" w14:textId="77777777" w:rsidR="007576A4" w:rsidRDefault="007576A4" w:rsidP="00FB56BF">
      <w:pPr>
        <w:spacing w:line="276" w:lineRule="auto"/>
        <w:jc w:val="both"/>
        <w:rPr>
          <w:bCs/>
          <w:szCs w:val="24"/>
        </w:rPr>
      </w:pPr>
    </w:p>
    <w:p w14:paraId="0CEA57A9" w14:textId="2861B851" w:rsidR="007576A4" w:rsidRPr="00FB56BF" w:rsidRDefault="00860ADD" w:rsidP="00FB56BF">
      <w:pPr>
        <w:pStyle w:val="Recuodecorpodetexto2"/>
        <w:spacing w:line="276" w:lineRule="auto"/>
        <w:ind w:left="0"/>
        <w:jc w:val="center"/>
        <w:rPr>
          <w:b/>
          <w:szCs w:val="24"/>
        </w:rPr>
      </w:pPr>
      <w:r>
        <w:rPr>
          <w:b/>
          <w:szCs w:val="24"/>
        </w:rPr>
        <w:t>MARIA APARECIDA SIMÕES</w:t>
      </w:r>
    </w:p>
    <w:p w14:paraId="1531ACF6" w14:textId="2A276AFF" w:rsidR="0036066E" w:rsidRPr="00FB56BF" w:rsidRDefault="00071F0D" w:rsidP="00FB56BF">
      <w:pPr>
        <w:pStyle w:val="Recuodecorpodetexto2"/>
        <w:spacing w:line="276" w:lineRule="auto"/>
        <w:ind w:left="0"/>
        <w:jc w:val="center"/>
        <w:rPr>
          <w:b/>
          <w:szCs w:val="24"/>
          <w:lang w:val="es-ES_tradnl"/>
        </w:rPr>
      </w:pPr>
      <w:r w:rsidRPr="00FB56BF">
        <w:rPr>
          <w:b/>
          <w:bCs/>
          <w:szCs w:val="24"/>
        </w:rPr>
        <w:t>Prefeita</w:t>
      </w:r>
      <w:r w:rsidR="00860ADD">
        <w:rPr>
          <w:b/>
          <w:bCs/>
          <w:szCs w:val="24"/>
        </w:rPr>
        <w:t xml:space="preserve"> em Exercício</w:t>
      </w:r>
    </w:p>
    <w:sectPr w:rsidR="0036066E" w:rsidRPr="00FB56BF" w:rsidSect="00CB138E">
      <w:headerReference w:type="default" r:id="rId8"/>
      <w:footerReference w:type="default" r:id="rId9"/>
      <w:type w:val="continuous"/>
      <w:pgSz w:w="11907" w:h="16840" w:code="9"/>
      <w:pgMar w:top="1628" w:right="992"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2CCB" w14:textId="77777777" w:rsidR="0060178E" w:rsidRDefault="0060178E">
      <w:r>
        <w:separator/>
      </w:r>
    </w:p>
  </w:endnote>
  <w:endnote w:type="continuationSeparator" w:id="0">
    <w:p w14:paraId="2A22E0F2" w14:textId="77777777" w:rsidR="0060178E" w:rsidRDefault="0060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oster Bodoni">
    <w:altName w:val="Bookman Old Style"/>
    <w:charset w:val="00"/>
    <w:family w:val="roman"/>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8C06" w14:textId="77777777" w:rsidR="00075CE9" w:rsidRDefault="00075CE9">
    <w:pPr>
      <w:pStyle w:val="Rodap"/>
    </w:pPr>
  </w:p>
  <w:p w14:paraId="2AD88B29" w14:textId="77777777" w:rsidR="00075CE9" w:rsidRDefault="00075CE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3513F" w14:textId="77777777" w:rsidR="0060178E" w:rsidRDefault="0060178E">
      <w:r>
        <w:separator/>
      </w:r>
    </w:p>
  </w:footnote>
  <w:footnote w:type="continuationSeparator" w:id="0">
    <w:p w14:paraId="7B7DBB4C" w14:textId="77777777" w:rsidR="0060178E" w:rsidRDefault="006017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66D1" w14:textId="77777777" w:rsidR="00075CE9" w:rsidRDefault="00075CE9" w:rsidP="00322E5C">
    <w:pPr>
      <w:jc w:val="center"/>
      <w:rPr>
        <w:b/>
        <w:bCs/>
        <w:color w:val="000080"/>
        <w:sz w:val="16"/>
      </w:rPr>
    </w:pPr>
    <w:r w:rsidRPr="00982ACC">
      <w:rPr>
        <w:b/>
        <w:bCs/>
        <w:color w:val="000080"/>
        <w:sz w:val="16"/>
      </w:rPr>
      <w:object w:dxaOrig="630" w:dyaOrig="510" w14:anchorId="5458B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5.5pt" filled="t" fillcolor="silver">
          <v:fill opacity=".5"/>
          <v:imagedata r:id="rId1" o:title="" cropbottom="26262f" cropright="43805f"/>
        </v:shape>
        <o:OLEObject Type="Embed" ProgID="Word.Picture.8" ShapeID="_x0000_i1025" DrawAspect="Content" ObjectID="_1668848659" r:id="rId2"/>
      </w:object>
    </w:r>
  </w:p>
  <w:p w14:paraId="5D09216A" w14:textId="77777777" w:rsidR="00075CE9" w:rsidRPr="00071F0D" w:rsidRDefault="00075CE9" w:rsidP="00322E5C">
    <w:pPr>
      <w:jc w:val="center"/>
      <w:rPr>
        <w:rFonts w:ascii="Palatino Linotype" w:hAnsi="Palatino Linotype" w:cs="Tahoma"/>
        <w:sz w:val="14"/>
        <w:szCs w:val="14"/>
      </w:rPr>
    </w:pPr>
    <w:r w:rsidRPr="00071F0D">
      <w:rPr>
        <w:rFonts w:ascii="Palatino Linotype" w:hAnsi="Palatino Linotype" w:cs="Tahoma"/>
        <w:sz w:val="14"/>
        <w:szCs w:val="14"/>
      </w:rPr>
      <w:t>PREFEITURA MUNICIPAL DE CACOAL</w:t>
    </w:r>
  </w:p>
  <w:p w14:paraId="4253BD8B" w14:textId="77777777" w:rsidR="00075CE9" w:rsidRPr="007C2381" w:rsidRDefault="00075CE9" w:rsidP="001C197A">
    <w:pPr>
      <w:pStyle w:val="Cabealho"/>
      <w:pBdr>
        <w:bottom w:val="dashDotStroked" w:sz="24" w:space="3" w:color="auto"/>
      </w:pBdr>
      <w:jc w:val="center"/>
      <w:rPr>
        <w:rFonts w:ascii="Poster Bodoni" w:hAnsi="Poster Bodoni"/>
        <w:b/>
        <w:sz w:val="16"/>
        <w:szCs w:val="16"/>
      </w:rPr>
    </w:pPr>
    <w:r w:rsidRPr="00071F0D">
      <w:rPr>
        <w:rFonts w:ascii="Palatino Linotype" w:hAnsi="Palatino Linotype" w:cs="Tahoma"/>
        <w:sz w:val="14"/>
        <w:szCs w:val="14"/>
      </w:rPr>
      <w:t>CNPJ: 04.092.714/0001-28</w:t>
    </w:r>
  </w:p>
  <w:p w14:paraId="219B55C4" w14:textId="77777777" w:rsidR="00075CE9" w:rsidRPr="00071F0D" w:rsidRDefault="00075CE9" w:rsidP="00322E5C">
    <w:pPr>
      <w:jc w:val="center"/>
      <w:rPr>
        <w:rFonts w:ascii="Palatino Linotype" w:hAnsi="Palatino Linotype" w:cs="Tahoma"/>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6C4"/>
    <w:multiLevelType w:val="singleLevel"/>
    <w:tmpl w:val="F0F6C67E"/>
    <w:lvl w:ilvl="0">
      <w:start w:val="1"/>
      <w:numFmt w:val="decimalZero"/>
      <w:lvlText w:val="%1."/>
      <w:lvlJc w:val="left"/>
      <w:pPr>
        <w:tabs>
          <w:tab w:val="num" w:pos="360"/>
        </w:tabs>
        <w:ind w:left="360" w:hanging="360"/>
      </w:pPr>
      <w:rPr>
        <w:rFonts w:hint="default"/>
      </w:rPr>
    </w:lvl>
  </w:abstractNum>
  <w:abstractNum w:abstractNumId="1" w15:restartNumberingAfterBreak="0">
    <w:nsid w:val="2AAC4F6D"/>
    <w:multiLevelType w:val="singleLevel"/>
    <w:tmpl w:val="9710A98C"/>
    <w:lvl w:ilvl="0">
      <w:start w:val="1"/>
      <w:numFmt w:val="decimalZero"/>
      <w:lvlText w:val="%1-"/>
      <w:lvlJc w:val="left"/>
      <w:pPr>
        <w:tabs>
          <w:tab w:val="num" w:pos="360"/>
        </w:tabs>
        <w:ind w:left="360" w:hanging="360"/>
      </w:pPr>
      <w:rPr>
        <w:rFonts w:hint="default"/>
      </w:rPr>
    </w:lvl>
  </w:abstractNum>
  <w:abstractNum w:abstractNumId="2" w15:restartNumberingAfterBreak="0">
    <w:nsid w:val="4C5A7077"/>
    <w:multiLevelType w:val="singleLevel"/>
    <w:tmpl w:val="BE787D74"/>
    <w:lvl w:ilvl="0">
      <w:start w:val="8"/>
      <w:numFmt w:val="decimalZero"/>
      <w:lvlText w:val="%1"/>
      <w:lvlJc w:val="left"/>
      <w:pPr>
        <w:tabs>
          <w:tab w:val="num" w:pos="360"/>
        </w:tabs>
        <w:ind w:left="360" w:hanging="360"/>
      </w:pPr>
      <w:rPr>
        <w:rFonts w:hint="default"/>
      </w:rPr>
    </w:lvl>
  </w:abstractNum>
  <w:abstractNum w:abstractNumId="3" w15:restartNumberingAfterBreak="0">
    <w:nsid w:val="64804BC2"/>
    <w:multiLevelType w:val="singleLevel"/>
    <w:tmpl w:val="3D14800E"/>
    <w:lvl w:ilvl="0">
      <w:start w:val="1"/>
      <w:numFmt w:val="decimalZero"/>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6"/>
    <w:rsid w:val="00004E98"/>
    <w:rsid w:val="00005B1C"/>
    <w:rsid w:val="00006832"/>
    <w:rsid w:val="0001058A"/>
    <w:rsid w:val="0001092A"/>
    <w:rsid w:val="00023026"/>
    <w:rsid w:val="00025190"/>
    <w:rsid w:val="0002734A"/>
    <w:rsid w:val="00035BC1"/>
    <w:rsid w:val="000617D9"/>
    <w:rsid w:val="000652CE"/>
    <w:rsid w:val="00071F0D"/>
    <w:rsid w:val="00074511"/>
    <w:rsid w:val="00074755"/>
    <w:rsid w:val="00075CE9"/>
    <w:rsid w:val="000806E3"/>
    <w:rsid w:val="00085B1E"/>
    <w:rsid w:val="00086088"/>
    <w:rsid w:val="00094C7D"/>
    <w:rsid w:val="00096123"/>
    <w:rsid w:val="00097D5E"/>
    <w:rsid w:val="000A1B35"/>
    <w:rsid w:val="000A1F93"/>
    <w:rsid w:val="000A5CEB"/>
    <w:rsid w:val="000B2FDE"/>
    <w:rsid w:val="000B393F"/>
    <w:rsid w:val="000B7ED2"/>
    <w:rsid w:val="000C5E0F"/>
    <w:rsid w:val="000C6466"/>
    <w:rsid w:val="000D4A38"/>
    <w:rsid w:val="000E3BA1"/>
    <w:rsid w:val="000F4200"/>
    <w:rsid w:val="000F7E02"/>
    <w:rsid w:val="001006C3"/>
    <w:rsid w:val="0010279E"/>
    <w:rsid w:val="001028CB"/>
    <w:rsid w:val="00106099"/>
    <w:rsid w:val="00120F06"/>
    <w:rsid w:val="00123E08"/>
    <w:rsid w:val="001264C0"/>
    <w:rsid w:val="001312DD"/>
    <w:rsid w:val="00133C3B"/>
    <w:rsid w:val="00142FDF"/>
    <w:rsid w:val="00146E50"/>
    <w:rsid w:val="00150B76"/>
    <w:rsid w:val="001530DC"/>
    <w:rsid w:val="00176EB5"/>
    <w:rsid w:val="00192813"/>
    <w:rsid w:val="0019731B"/>
    <w:rsid w:val="001A583B"/>
    <w:rsid w:val="001A671F"/>
    <w:rsid w:val="001B0164"/>
    <w:rsid w:val="001B049B"/>
    <w:rsid w:val="001B4C98"/>
    <w:rsid w:val="001C197A"/>
    <w:rsid w:val="001C3428"/>
    <w:rsid w:val="001C66EC"/>
    <w:rsid w:val="001D253C"/>
    <w:rsid w:val="001D6B6A"/>
    <w:rsid w:val="001E5E88"/>
    <w:rsid w:val="001F0D14"/>
    <w:rsid w:val="001F2006"/>
    <w:rsid w:val="00214808"/>
    <w:rsid w:val="00222C16"/>
    <w:rsid w:val="00226C0C"/>
    <w:rsid w:val="00252732"/>
    <w:rsid w:val="0025274F"/>
    <w:rsid w:val="00261ADE"/>
    <w:rsid w:val="0026626C"/>
    <w:rsid w:val="00276881"/>
    <w:rsid w:val="00282773"/>
    <w:rsid w:val="00284731"/>
    <w:rsid w:val="00290414"/>
    <w:rsid w:val="002940A7"/>
    <w:rsid w:val="002A3F58"/>
    <w:rsid w:val="002A529B"/>
    <w:rsid w:val="002A6F3F"/>
    <w:rsid w:val="002B27B9"/>
    <w:rsid w:val="002D10C5"/>
    <w:rsid w:val="002E1AC9"/>
    <w:rsid w:val="002E2C61"/>
    <w:rsid w:val="003061BA"/>
    <w:rsid w:val="00316073"/>
    <w:rsid w:val="00316BE9"/>
    <w:rsid w:val="00316C96"/>
    <w:rsid w:val="00322E5C"/>
    <w:rsid w:val="0034231F"/>
    <w:rsid w:val="00343A0E"/>
    <w:rsid w:val="0034720A"/>
    <w:rsid w:val="00355AF6"/>
    <w:rsid w:val="0036066E"/>
    <w:rsid w:val="0036453F"/>
    <w:rsid w:val="00365C2C"/>
    <w:rsid w:val="00371313"/>
    <w:rsid w:val="00375D7A"/>
    <w:rsid w:val="003819EC"/>
    <w:rsid w:val="00393222"/>
    <w:rsid w:val="00395C4F"/>
    <w:rsid w:val="003A3668"/>
    <w:rsid w:val="003A5CFC"/>
    <w:rsid w:val="003B0680"/>
    <w:rsid w:val="003B19C7"/>
    <w:rsid w:val="003B258B"/>
    <w:rsid w:val="003B7BCA"/>
    <w:rsid w:val="003C0D79"/>
    <w:rsid w:val="003C2CF5"/>
    <w:rsid w:val="003C5A00"/>
    <w:rsid w:val="003C6E30"/>
    <w:rsid w:val="003D3ABB"/>
    <w:rsid w:val="003D63AF"/>
    <w:rsid w:val="003E0270"/>
    <w:rsid w:val="003E7F58"/>
    <w:rsid w:val="00402942"/>
    <w:rsid w:val="00406305"/>
    <w:rsid w:val="00407251"/>
    <w:rsid w:val="004132F7"/>
    <w:rsid w:val="00413BA0"/>
    <w:rsid w:val="00413C60"/>
    <w:rsid w:val="004176CB"/>
    <w:rsid w:val="00420765"/>
    <w:rsid w:val="00422A82"/>
    <w:rsid w:val="0043479C"/>
    <w:rsid w:val="00435CCA"/>
    <w:rsid w:val="00441021"/>
    <w:rsid w:val="00446894"/>
    <w:rsid w:val="00447726"/>
    <w:rsid w:val="00453148"/>
    <w:rsid w:val="00461D67"/>
    <w:rsid w:val="00462052"/>
    <w:rsid w:val="004675E4"/>
    <w:rsid w:val="00475B09"/>
    <w:rsid w:val="00490BB3"/>
    <w:rsid w:val="00494F89"/>
    <w:rsid w:val="004A4C0C"/>
    <w:rsid w:val="004A58BE"/>
    <w:rsid w:val="004B0BE3"/>
    <w:rsid w:val="004B55F3"/>
    <w:rsid w:val="004C21E8"/>
    <w:rsid w:val="004C3200"/>
    <w:rsid w:val="004D7DCF"/>
    <w:rsid w:val="004E3E96"/>
    <w:rsid w:val="004E4B6F"/>
    <w:rsid w:val="004E7B17"/>
    <w:rsid w:val="004F2F04"/>
    <w:rsid w:val="005010E3"/>
    <w:rsid w:val="005264CD"/>
    <w:rsid w:val="00534667"/>
    <w:rsid w:val="005604C7"/>
    <w:rsid w:val="00564B5E"/>
    <w:rsid w:val="0057070E"/>
    <w:rsid w:val="005756A2"/>
    <w:rsid w:val="00577A35"/>
    <w:rsid w:val="00583962"/>
    <w:rsid w:val="00585B77"/>
    <w:rsid w:val="00586CD3"/>
    <w:rsid w:val="00592731"/>
    <w:rsid w:val="00594C20"/>
    <w:rsid w:val="005B1CFE"/>
    <w:rsid w:val="005C70EA"/>
    <w:rsid w:val="005D3B91"/>
    <w:rsid w:val="005E11FE"/>
    <w:rsid w:val="005F0398"/>
    <w:rsid w:val="005F0E1E"/>
    <w:rsid w:val="005F1D5F"/>
    <w:rsid w:val="005F7224"/>
    <w:rsid w:val="0060178E"/>
    <w:rsid w:val="00602F73"/>
    <w:rsid w:val="0060621F"/>
    <w:rsid w:val="00613603"/>
    <w:rsid w:val="00616A49"/>
    <w:rsid w:val="00626E7E"/>
    <w:rsid w:val="00634BFF"/>
    <w:rsid w:val="00637C23"/>
    <w:rsid w:val="00644238"/>
    <w:rsid w:val="0064588B"/>
    <w:rsid w:val="00646F3F"/>
    <w:rsid w:val="006609C4"/>
    <w:rsid w:val="00667259"/>
    <w:rsid w:val="00674AC1"/>
    <w:rsid w:val="00675A9A"/>
    <w:rsid w:val="006769E5"/>
    <w:rsid w:val="00681508"/>
    <w:rsid w:val="00682D16"/>
    <w:rsid w:val="0068586A"/>
    <w:rsid w:val="00690186"/>
    <w:rsid w:val="006A533C"/>
    <w:rsid w:val="006B017C"/>
    <w:rsid w:val="006B4B0C"/>
    <w:rsid w:val="006B612F"/>
    <w:rsid w:val="006D0486"/>
    <w:rsid w:val="006D3C9F"/>
    <w:rsid w:val="006D4AD2"/>
    <w:rsid w:val="006D6B12"/>
    <w:rsid w:val="006F2D5B"/>
    <w:rsid w:val="006F7C0D"/>
    <w:rsid w:val="0071072D"/>
    <w:rsid w:val="007116EB"/>
    <w:rsid w:val="0071521A"/>
    <w:rsid w:val="00717B05"/>
    <w:rsid w:val="007458C1"/>
    <w:rsid w:val="00750E99"/>
    <w:rsid w:val="007576A4"/>
    <w:rsid w:val="00763575"/>
    <w:rsid w:val="00765CD3"/>
    <w:rsid w:val="007833F4"/>
    <w:rsid w:val="0078785B"/>
    <w:rsid w:val="00790C1B"/>
    <w:rsid w:val="00791BF4"/>
    <w:rsid w:val="00795CE3"/>
    <w:rsid w:val="00796B84"/>
    <w:rsid w:val="007E4D84"/>
    <w:rsid w:val="007E5F7D"/>
    <w:rsid w:val="007F66FF"/>
    <w:rsid w:val="00801593"/>
    <w:rsid w:val="0080417F"/>
    <w:rsid w:val="008051F4"/>
    <w:rsid w:val="00815740"/>
    <w:rsid w:val="0082191D"/>
    <w:rsid w:val="0082633C"/>
    <w:rsid w:val="0083047D"/>
    <w:rsid w:val="00836432"/>
    <w:rsid w:val="0084617C"/>
    <w:rsid w:val="00854A04"/>
    <w:rsid w:val="00860ADD"/>
    <w:rsid w:val="00860B25"/>
    <w:rsid w:val="008613C6"/>
    <w:rsid w:val="0086482B"/>
    <w:rsid w:val="00867E17"/>
    <w:rsid w:val="00876D1E"/>
    <w:rsid w:val="00880D54"/>
    <w:rsid w:val="0088247D"/>
    <w:rsid w:val="00884EF3"/>
    <w:rsid w:val="008851B3"/>
    <w:rsid w:val="00887179"/>
    <w:rsid w:val="008979BA"/>
    <w:rsid w:val="008A3940"/>
    <w:rsid w:val="008B5E17"/>
    <w:rsid w:val="008B73A0"/>
    <w:rsid w:val="008C5EA9"/>
    <w:rsid w:val="008C68F6"/>
    <w:rsid w:val="008C7445"/>
    <w:rsid w:val="008F45DF"/>
    <w:rsid w:val="008F47D0"/>
    <w:rsid w:val="008F517A"/>
    <w:rsid w:val="008F692D"/>
    <w:rsid w:val="0090635B"/>
    <w:rsid w:val="0091297C"/>
    <w:rsid w:val="009159F9"/>
    <w:rsid w:val="00917F35"/>
    <w:rsid w:val="00920154"/>
    <w:rsid w:val="0092040B"/>
    <w:rsid w:val="009235C4"/>
    <w:rsid w:val="009333A1"/>
    <w:rsid w:val="0093540F"/>
    <w:rsid w:val="00935891"/>
    <w:rsid w:val="00940308"/>
    <w:rsid w:val="0094421C"/>
    <w:rsid w:val="009464CE"/>
    <w:rsid w:val="00946B6E"/>
    <w:rsid w:val="00953EE7"/>
    <w:rsid w:val="00966DAA"/>
    <w:rsid w:val="009710B5"/>
    <w:rsid w:val="00972099"/>
    <w:rsid w:val="00974729"/>
    <w:rsid w:val="00974F0A"/>
    <w:rsid w:val="00992B8C"/>
    <w:rsid w:val="0099393B"/>
    <w:rsid w:val="009A28B5"/>
    <w:rsid w:val="009A6536"/>
    <w:rsid w:val="009B6989"/>
    <w:rsid w:val="009E19F7"/>
    <w:rsid w:val="009E35FB"/>
    <w:rsid w:val="009F5932"/>
    <w:rsid w:val="00A215F1"/>
    <w:rsid w:val="00A22D3E"/>
    <w:rsid w:val="00A23F31"/>
    <w:rsid w:val="00A26B00"/>
    <w:rsid w:val="00A30983"/>
    <w:rsid w:val="00A33017"/>
    <w:rsid w:val="00A34624"/>
    <w:rsid w:val="00A3602C"/>
    <w:rsid w:val="00A42123"/>
    <w:rsid w:val="00A51922"/>
    <w:rsid w:val="00A52A1C"/>
    <w:rsid w:val="00A5634B"/>
    <w:rsid w:val="00A635A6"/>
    <w:rsid w:val="00A73DA5"/>
    <w:rsid w:val="00A75467"/>
    <w:rsid w:val="00A832F3"/>
    <w:rsid w:val="00A92FCA"/>
    <w:rsid w:val="00A931AB"/>
    <w:rsid w:val="00AA0A25"/>
    <w:rsid w:val="00AA0D40"/>
    <w:rsid w:val="00AB0330"/>
    <w:rsid w:val="00AC03F7"/>
    <w:rsid w:val="00AC4AAA"/>
    <w:rsid w:val="00AC7FC0"/>
    <w:rsid w:val="00AD6B13"/>
    <w:rsid w:val="00AE0B06"/>
    <w:rsid w:val="00AE1728"/>
    <w:rsid w:val="00AE44D9"/>
    <w:rsid w:val="00AE4774"/>
    <w:rsid w:val="00AF0CD1"/>
    <w:rsid w:val="00B153D3"/>
    <w:rsid w:val="00B17B40"/>
    <w:rsid w:val="00B24C3D"/>
    <w:rsid w:val="00B25F31"/>
    <w:rsid w:val="00B261D1"/>
    <w:rsid w:val="00B454E3"/>
    <w:rsid w:val="00B463E2"/>
    <w:rsid w:val="00B5255D"/>
    <w:rsid w:val="00B53D4F"/>
    <w:rsid w:val="00B56877"/>
    <w:rsid w:val="00B61752"/>
    <w:rsid w:val="00B67B40"/>
    <w:rsid w:val="00B74D28"/>
    <w:rsid w:val="00B81EC7"/>
    <w:rsid w:val="00B83456"/>
    <w:rsid w:val="00B91A31"/>
    <w:rsid w:val="00B96722"/>
    <w:rsid w:val="00BA6500"/>
    <w:rsid w:val="00BC5C2B"/>
    <w:rsid w:val="00BC739A"/>
    <w:rsid w:val="00BE1DB2"/>
    <w:rsid w:val="00BE6659"/>
    <w:rsid w:val="00BE6821"/>
    <w:rsid w:val="00C10EF8"/>
    <w:rsid w:val="00C30406"/>
    <w:rsid w:val="00C46EC5"/>
    <w:rsid w:val="00C5229F"/>
    <w:rsid w:val="00C53D1E"/>
    <w:rsid w:val="00C6666B"/>
    <w:rsid w:val="00C72175"/>
    <w:rsid w:val="00C81C86"/>
    <w:rsid w:val="00C93CB2"/>
    <w:rsid w:val="00CA0DCC"/>
    <w:rsid w:val="00CB138E"/>
    <w:rsid w:val="00CB39F5"/>
    <w:rsid w:val="00CB79EC"/>
    <w:rsid w:val="00CC49CB"/>
    <w:rsid w:val="00CC7F9C"/>
    <w:rsid w:val="00CE553E"/>
    <w:rsid w:val="00CF6CF4"/>
    <w:rsid w:val="00D07C93"/>
    <w:rsid w:val="00D10988"/>
    <w:rsid w:val="00D25B1D"/>
    <w:rsid w:val="00D3007A"/>
    <w:rsid w:val="00D323CC"/>
    <w:rsid w:val="00D3388B"/>
    <w:rsid w:val="00D76CAE"/>
    <w:rsid w:val="00D83CAD"/>
    <w:rsid w:val="00DB08D8"/>
    <w:rsid w:val="00DB19F5"/>
    <w:rsid w:val="00DB7D36"/>
    <w:rsid w:val="00DD3FCD"/>
    <w:rsid w:val="00DE4785"/>
    <w:rsid w:val="00DF285F"/>
    <w:rsid w:val="00E11FB7"/>
    <w:rsid w:val="00E1465E"/>
    <w:rsid w:val="00E1745E"/>
    <w:rsid w:val="00E21CDE"/>
    <w:rsid w:val="00E3101B"/>
    <w:rsid w:val="00E444EA"/>
    <w:rsid w:val="00E51061"/>
    <w:rsid w:val="00E5416D"/>
    <w:rsid w:val="00E66092"/>
    <w:rsid w:val="00E72A15"/>
    <w:rsid w:val="00E74447"/>
    <w:rsid w:val="00E77882"/>
    <w:rsid w:val="00E8187B"/>
    <w:rsid w:val="00E82C46"/>
    <w:rsid w:val="00E951B0"/>
    <w:rsid w:val="00EA3407"/>
    <w:rsid w:val="00EA6AA4"/>
    <w:rsid w:val="00EB1166"/>
    <w:rsid w:val="00EB5576"/>
    <w:rsid w:val="00EC085A"/>
    <w:rsid w:val="00EC6F98"/>
    <w:rsid w:val="00EE43E6"/>
    <w:rsid w:val="00F30520"/>
    <w:rsid w:val="00F37A8B"/>
    <w:rsid w:val="00F43F14"/>
    <w:rsid w:val="00F52753"/>
    <w:rsid w:val="00F73865"/>
    <w:rsid w:val="00F86F3F"/>
    <w:rsid w:val="00FA568A"/>
    <w:rsid w:val="00FA74AF"/>
    <w:rsid w:val="00FB365B"/>
    <w:rsid w:val="00FB56BF"/>
    <w:rsid w:val="00FD5140"/>
    <w:rsid w:val="00FE00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0238E"/>
  <w15:docId w15:val="{2F1083B0-72A5-49B0-9CCB-F2245414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5F3"/>
    <w:rPr>
      <w:sz w:val="24"/>
    </w:rPr>
  </w:style>
  <w:style w:type="paragraph" w:styleId="Ttulo1">
    <w:name w:val="heading 1"/>
    <w:basedOn w:val="Normal"/>
    <w:next w:val="Normal"/>
    <w:qFormat/>
    <w:rsid w:val="000652CE"/>
    <w:pPr>
      <w:keepNext/>
      <w:jc w:val="both"/>
      <w:outlineLvl w:val="0"/>
    </w:pPr>
    <w:rPr>
      <w:b/>
    </w:rPr>
  </w:style>
  <w:style w:type="paragraph" w:styleId="Ttulo2">
    <w:name w:val="heading 2"/>
    <w:basedOn w:val="Normal"/>
    <w:next w:val="Normal"/>
    <w:qFormat/>
    <w:rsid w:val="000652CE"/>
    <w:pPr>
      <w:keepNext/>
      <w:jc w:val="center"/>
      <w:outlineLvl w:val="1"/>
    </w:pPr>
    <w:rPr>
      <w:b/>
      <w:sz w:val="28"/>
    </w:rPr>
  </w:style>
  <w:style w:type="paragraph" w:styleId="Ttulo7">
    <w:name w:val="heading 7"/>
    <w:basedOn w:val="Normal"/>
    <w:next w:val="Normal"/>
    <w:link w:val="Ttulo7Char"/>
    <w:semiHidden/>
    <w:unhideWhenUsed/>
    <w:qFormat/>
    <w:rsid w:val="00DB7D3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DB7D3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0652CE"/>
    <w:pPr>
      <w:ind w:left="5103"/>
      <w:jc w:val="both"/>
    </w:pPr>
  </w:style>
  <w:style w:type="paragraph" w:styleId="Corpodetexto">
    <w:name w:val="Body Text"/>
    <w:basedOn w:val="Normal"/>
    <w:link w:val="CorpodetextoChar"/>
    <w:rsid w:val="000652CE"/>
    <w:pPr>
      <w:jc w:val="both"/>
    </w:pPr>
  </w:style>
  <w:style w:type="paragraph" w:styleId="Recuodecorpodetexto2">
    <w:name w:val="Body Text Indent 2"/>
    <w:basedOn w:val="Normal"/>
    <w:link w:val="Recuodecorpodetexto2Char"/>
    <w:rsid w:val="000652CE"/>
    <w:pPr>
      <w:ind w:left="4956"/>
      <w:jc w:val="both"/>
    </w:pPr>
  </w:style>
  <w:style w:type="paragraph" w:styleId="Corpodetexto2">
    <w:name w:val="Body Text 2"/>
    <w:basedOn w:val="Normal"/>
    <w:rsid w:val="000652CE"/>
    <w:pPr>
      <w:jc w:val="both"/>
    </w:pPr>
    <w:rPr>
      <w:sz w:val="28"/>
    </w:rPr>
  </w:style>
  <w:style w:type="paragraph" w:styleId="Cabealho">
    <w:name w:val="header"/>
    <w:basedOn w:val="Normal"/>
    <w:link w:val="CabealhoChar"/>
    <w:rsid w:val="000652CE"/>
    <w:pPr>
      <w:tabs>
        <w:tab w:val="center" w:pos="4419"/>
        <w:tab w:val="right" w:pos="8838"/>
      </w:tabs>
    </w:pPr>
  </w:style>
  <w:style w:type="paragraph" w:styleId="Rodap">
    <w:name w:val="footer"/>
    <w:basedOn w:val="Normal"/>
    <w:link w:val="RodapChar"/>
    <w:rsid w:val="000652CE"/>
    <w:pPr>
      <w:tabs>
        <w:tab w:val="center" w:pos="4419"/>
        <w:tab w:val="right" w:pos="8838"/>
      </w:tabs>
    </w:pPr>
  </w:style>
  <w:style w:type="paragraph" w:styleId="Corpodetexto3">
    <w:name w:val="Body Text 3"/>
    <w:basedOn w:val="Normal"/>
    <w:rsid w:val="000652CE"/>
    <w:rPr>
      <w:rFonts w:ascii="Arial" w:hAnsi="Arial" w:cs="Arial"/>
      <w:b/>
      <w:sz w:val="22"/>
    </w:rPr>
  </w:style>
  <w:style w:type="paragraph" w:styleId="Textodebalo">
    <w:name w:val="Balloon Text"/>
    <w:basedOn w:val="Normal"/>
    <w:link w:val="TextodebaloChar"/>
    <w:rsid w:val="00C53D1E"/>
    <w:rPr>
      <w:rFonts w:ascii="Tahoma" w:hAnsi="Tahoma"/>
      <w:sz w:val="16"/>
      <w:szCs w:val="16"/>
    </w:rPr>
  </w:style>
  <w:style w:type="character" w:customStyle="1" w:styleId="TextodebaloChar">
    <w:name w:val="Texto de balão Char"/>
    <w:link w:val="Textodebalo"/>
    <w:rsid w:val="00C53D1E"/>
    <w:rPr>
      <w:rFonts w:ascii="Tahoma" w:hAnsi="Tahoma" w:cs="Tahoma"/>
      <w:sz w:val="16"/>
      <w:szCs w:val="16"/>
    </w:rPr>
  </w:style>
  <w:style w:type="character" w:customStyle="1" w:styleId="Recuodecorpodetexto2Char">
    <w:name w:val="Recuo de corpo de texto 2 Char"/>
    <w:link w:val="Recuodecorpodetexto2"/>
    <w:rsid w:val="008F517A"/>
    <w:rPr>
      <w:sz w:val="24"/>
    </w:rPr>
  </w:style>
  <w:style w:type="character" w:customStyle="1" w:styleId="CabealhoChar">
    <w:name w:val="Cabeçalho Char"/>
    <w:link w:val="Cabealho"/>
    <w:rsid w:val="00FE0089"/>
    <w:rPr>
      <w:sz w:val="24"/>
    </w:rPr>
  </w:style>
  <w:style w:type="paragraph" w:styleId="SemEspaamento">
    <w:name w:val="No Spacing"/>
    <w:uiPriority w:val="1"/>
    <w:qFormat/>
    <w:rsid w:val="005010E3"/>
    <w:rPr>
      <w:rFonts w:eastAsia="Calibri"/>
      <w:sz w:val="24"/>
      <w:lang w:eastAsia="en-US"/>
    </w:rPr>
  </w:style>
  <w:style w:type="character" w:customStyle="1" w:styleId="RecuodecorpodetextoChar">
    <w:name w:val="Recuo de corpo de texto Char"/>
    <w:basedOn w:val="Fontepargpadro"/>
    <w:link w:val="Recuodecorpodetexto"/>
    <w:rsid w:val="0036066E"/>
    <w:rPr>
      <w:sz w:val="24"/>
    </w:rPr>
  </w:style>
  <w:style w:type="paragraph" w:styleId="Recuodecorpodetexto3">
    <w:name w:val="Body Text Indent 3"/>
    <w:basedOn w:val="Normal"/>
    <w:link w:val="Recuodecorpodetexto3Char"/>
    <w:rsid w:val="007576A4"/>
    <w:pPr>
      <w:spacing w:after="120"/>
      <w:ind w:left="283"/>
    </w:pPr>
    <w:rPr>
      <w:sz w:val="16"/>
      <w:szCs w:val="16"/>
    </w:rPr>
  </w:style>
  <w:style w:type="character" w:customStyle="1" w:styleId="Recuodecorpodetexto3Char">
    <w:name w:val="Recuo de corpo de texto 3 Char"/>
    <w:basedOn w:val="Fontepargpadro"/>
    <w:link w:val="Recuodecorpodetexto3"/>
    <w:rsid w:val="007576A4"/>
    <w:rPr>
      <w:sz w:val="16"/>
      <w:szCs w:val="16"/>
    </w:rPr>
  </w:style>
  <w:style w:type="character" w:customStyle="1" w:styleId="RodapChar">
    <w:name w:val="Rodapé Char"/>
    <w:link w:val="Rodap"/>
    <w:rsid w:val="007576A4"/>
    <w:rPr>
      <w:sz w:val="24"/>
    </w:rPr>
  </w:style>
  <w:style w:type="character" w:customStyle="1" w:styleId="Ttulo7Char">
    <w:name w:val="Título 7 Char"/>
    <w:basedOn w:val="Fontepargpadro"/>
    <w:link w:val="Ttulo7"/>
    <w:semiHidden/>
    <w:rsid w:val="00DB7D36"/>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rsid w:val="00DB7D36"/>
    <w:rPr>
      <w:rFonts w:asciiTheme="majorHAnsi" w:eastAsiaTheme="majorEastAsia" w:hAnsiTheme="majorHAnsi" w:cstheme="majorBidi"/>
      <w:color w:val="404040" w:themeColor="text1" w:themeTint="BF"/>
    </w:rPr>
  </w:style>
  <w:style w:type="paragraph" w:styleId="Ttulo">
    <w:name w:val="Title"/>
    <w:basedOn w:val="Normal"/>
    <w:link w:val="TtuloChar"/>
    <w:qFormat/>
    <w:rsid w:val="007116EB"/>
    <w:pPr>
      <w:jc w:val="center"/>
    </w:pPr>
    <w:rPr>
      <w:rFonts w:eastAsia="Calibri"/>
      <w:b/>
      <w:bCs/>
      <w:sz w:val="20"/>
    </w:rPr>
  </w:style>
  <w:style w:type="character" w:customStyle="1" w:styleId="TtuloChar">
    <w:name w:val="Título Char"/>
    <w:basedOn w:val="Fontepargpadro"/>
    <w:link w:val="Ttulo"/>
    <w:rsid w:val="007116EB"/>
    <w:rPr>
      <w:rFonts w:eastAsia="Calibri"/>
      <w:b/>
      <w:bCs/>
    </w:rPr>
  </w:style>
  <w:style w:type="character" w:customStyle="1" w:styleId="apple-converted-space">
    <w:name w:val="apple-converted-space"/>
    <w:basedOn w:val="Fontepargpadro"/>
    <w:rsid w:val="001D253C"/>
  </w:style>
  <w:style w:type="paragraph" w:styleId="NormalWeb">
    <w:name w:val="Normal (Web)"/>
    <w:basedOn w:val="Normal"/>
    <w:unhideWhenUsed/>
    <w:rsid w:val="003C5A00"/>
    <w:pPr>
      <w:spacing w:before="100" w:beforeAutospacing="1" w:after="100" w:afterAutospacing="1"/>
    </w:pPr>
    <w:rPr>
      <w:szCs w:val="24"/>
    </w:rPr>
  </w:style>
  <w:style w:type="paragraph" w:customStyle="1" w:styleId="Default">
    <w:name w:val="Default"/>
    <w:rsid w:val="00C72175"/>
    <w:pPr>
      <w:autoSpaceDE w:val="0"/>
      <w:autoSpaceDN w:val="0"/>
      <w:adjustRightInd w:val="0"/>
    </w:pPr>
    <w:rPr>
      <w:color w:val="000000"/>
      <w:sz w:val="24"/>
      <w:szCs w:val="24"/>
    </w:rPr>
  </w:style>
  <w:style w:type="character" w:customStyle="1" w:styleId="CorpodetextoChar">
    <w:name w:val="Corpo de texto Char"/>
    <w:basedOn w:val="Fontepargpadro"/>
    <w:link w:val="Corpodetexto"/>
    <w:rsid w:val="00A73DA5"/>
    <w:rPr>
      <w:sz w:val="24"/>
    </w:rPr>
  </w:style>
  <w:style w:type="character" w:styleId="Forte">
    <w:name w:val="Strong"/>
    <w:basedOn w:val="Fontepargpadro"/>
    <w:qFormat/>
    <w:rsid w:val="00A73DA5"/>
    <w:rPr>
      <w:b/>
      <w:bCs/>
    </w:rPr>
  </w:style>
  <w:style w:type="character" w:styleId="Hyperlink">
    <w:name w:val="Hyperlink"/>
    <w:basedOn w:val="Fontepargpadro"/>
    <w:rsid w:val="00A73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39562">
      <w:bodyDiv w:val="1"/>
      <w:marLeft w:val="0"/>
      <w:marRight w:val="0"/>
      <w:marTop w:val="0"/>
      <w:marBottom w:val="0"/>
      <w:divBdr>
        <w:top w:val="none" w:sz="0" w:space="0" w:color="auto"/>
        <w:left w:val="none" w:sz="0" w:space="0" w:color="auto"/>
        <w:bottom w:val="none" w:sz="0" w:space="0" w:color="auto"/>
        <w:right w:val="none" w:sz="0" w:space="0" w:color="auto"/>
      </w:divBdr>
    </w:div>
    <w:div w:id="1321422628">
      <w:bodyDiv w:val="1"/>
      <w:marLeft w:val="0"/>
      <w:marRight w:val="0"/>
      <w:marTop w:val="0"/>
      <w:marBottom w:val="0"/>
      <w:divBdr>
        <w:top w:val="none" w:sz="0" w:space="0" w:color="auto"/>
        <w:left w:val="none" w:sz="0" w:space="0" w:color="auto"/>
        <w:bottom w:val="none" w:sz="0" w:space="0" w:color="auto"/>
        <w:right w:val="none" w:sz="0" w:space="0" w:color="auto"/>
      </w:divBdr>
    </w:div>
    <w:div w:id="18484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09E8-12BA-4D91-924E-EC86B299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xxxxxxxxxxxxxxxxxxxx</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Elisangela Santos</dc:creator>
  <cp:lastModifiedBy>CMC-</cp:lastModifiedBy>
  <cp:revision>2</cp:revision>
  <cp:lastPrinted>2020-12-04T19:43:00Z</cp:lastPrinted>
  <dcterms:created xsi:type="dcterms:W3CDTF">2020-12-07T16:18:00Z</dcterms:created>
  <dcterms:modified xsi:type="dcterms:W3CDTF">2020-12-07T16:18:00Z</dcterms:modified>
</cp:coreProperties>
</file>