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EC6D88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EC6D88">
        <w:rPr>
          <w:rFonts w:ascii="Arial" w:hAnsi="Arial" w:cs="Arial"/>
          <w:b w:val="0"/>
          <w:vanish/>
          <w:sz w:val="24"/>
          <w:szCs w:val="24"/>
        </w:rPr>
        <w:t>P</w:t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EC6D88">
        <w:rPr>
          <w:rFonts w:ascii="Arial" w:hAnsi="Arial" w:cs="Arial"/>
          <w:b w:val="0"/>
          <w:sz w:val="24"/>
          <w:szCs w:val="24"/>
        </w:rPr>
        <w:t>OFÍCIO N</w:t>
      </w:r>
      <w:r w:rsidR="00DB1305">
        <w:rPr>
          <w:rFonts w:ascii="Arial" w:hAnsi="Arial" w:cs="Arial"/>
          <w:b w:val="0"/>
          <w:sz w:val="24"/>
          <w:szCs w:val="24"/>
        </w:rPr>
        <w:t>.334</w:t>
      </w:r>
      <w:r w:rsidR="008D4BD8" w:rsidRPr="00EC6D88">
        <w:rPr>
          <w:rFonts w:ascii="Arial" w:hAnsi="Arial" w:cs="Arial"/>
          <w:b w:val="0"/>
          <w:sz w:val="24"/>
          <w:szCs w:val="24"/>
        </w:rPr>
        <w:t>/</w:t>
      </w:r>
      <w:r w:rsidR="000F7E02" w:rsidRPr="00EC6D88">
        <w:rPr>
          <w:rFonts w:ascii="Arial" w:hAnsi="Arial" w:cs="Arial"/>
          <w:b w:val="0"/>
          <w:sz w:val="24"/>
          <w:szCs w:val="24"/>
        </w:rPr>
        <w:t>GP/</w:t>
      </w:r>
      <w:r w:rsidR="006B612F" w:rsidRPr="00EC6D88">
        <w:rPr>
          <w:rFonts w:ascii="Arial" w:hAnsi="Arial" w:cs="Arial"/>
          <w:b w:val="0"/>
          <w:sz w:val="24"/>
          <w:szCs w:val="24"/>
        </w:rPr>
        <w:t>PGM/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FA7FEE" w:rsidRPr="00EC6D88">
        <w:rPr>
          <w:rFonts w:ascii="Arial" w:hAnsi="Arial" w:cs="Arial"/>
          <w:b w:val="0"/>
          <w:sz w:val="24"/>
          <w:szCs w:val="24"/>
        </w:rPr>
        <w:t xml:space="preserve">     </w:t>
      </w:r>
      <w:r w:rsidR="00771DEF">
        <w:rPr>
          <w:rFonts w:ascii="Arial" w:hAnsi="Arial" w:cs="Arial"/>
          <w:b w:val="0"/>
          <w:sz w:val="24"/>
          <w:szCs w:val="24"/>
        </w:rPr>
        <w:tab/>
        <w:t xml:space="preserve">        </w:t>
      </w:r>
      <w:r w:rsidR="00CB79EC" w:rsidRPr="00EC6D88">
        <w:rPr>
          <w:rFonts w:ascii="Arial" w:hAnsi="Arial" w:cs="Arial"/>
          <w:b w:val="0"/>
          <w:sz w:val="24"/>
          <w:szCs w:val="24"/>
        </w:rPr>
        <w:t xml:space="preserve">Cacoal/RO, </w:t>
      </w:r>
      <w:r w:rsidR="0041669E">
        <w:rPr>
          <w:rFonts w:ascii="Arial" w:hAnsi="Arial" w:cs="Arial"/>
          <w:b w:val="0"/>
          <w:sz w:val="24"/>
          <w:szCs w:val="24"/>
        </w:rPr>
        <w:t>03</w:t>
      </w:r>
      <w:r w:rsidR="000B361C" w:rsidRPr="00EC6D88">
        <w:rPr>
          <w:rFonts w:ascii="Arial" w:hAnsi="Arial" w:cs="Arial"/>
          <w:b w:val="0"/>
          <w:sz w:val="24"/>
          <w:szCs w:val="24"/>
        </w:rPr>
        <w:t xml:space="preserve"> de </w:t>
      </w:r>
      <w:r w:rsidR="00EF5953">
        <w:rPr>
          <w:rFonts w:ascii="Arial" w:hAnsi="Arial" w:cs="Arial"/>
          <w:b w:val="0"/>
          <w:sz w:val="24"/>
          <w:szCs w:val="24"/>
        </w:rPr>
        <w:t>ju</w:t>
      </w:r>
      <w:r w:rsidR="0041669E">
        <w:rPr>
          <w:rFonts w:ascii="Arial" w:hAnsi="Arial" w:cs="Arial"/>
          <w:b w:val="0"/>
          <w:sz w:val="24"/>
          <w:szCs w:val="24"/>
        </w:rPr>
        <w:t>l</w:t>
      </w:r>
      <w:r w:rsidR="00EF5953">
        <w:rPr>
          <w:rFonts w:ascii="Arial" w:hAnsi="Arial" w:cs="Arial"/>
          <w:b w:val="0"/>
          <w:sz w:val="24"/>
          <w:szCs w:val="24"/>
        </w:rPr>
        <w:t>ho</w:t>
      </w:r>
      <w:r w:rsidR="004E130B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EC6D88">
        <w:rPr>
          <w:rFonts w:ascii="Arial" w:hAnsi="Arial" w:cs="Arial"/>
          <w:b w:val="0"/>
          <w:sz w:val="24"/>
          <w:szCs w:val="24"/>
        </w:rPr>
        <w:t>de</w:t>
      </w:r>
      <w:r w:rsidR="00C8429D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CB79EC" w:rsidRPr="00EC6D88">
        <w:rPr>
          <w:rFonts w:ascii="Arial" w:hAnsi="Arial" w:cs="Arial"/>
          <w:b w:val="0"/>
          <w:sz w:val="24"/>
          <w:szCs w:val="24"/>
        </w:rPr>
        <w:t>.</w:t>
      </w:r>
    </w:p>
    <w:p w:rsidR="00CB79EC" w:rsidRPr="00EC6D88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EC6D88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EXCELENTÍSSIMO SENHOR PRESIDENTE,</w:t>
      </w:r>
    </w:p>
    <w:p w:rsidR="005604C7" w:rsidRPr="00EC6D88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EC6D88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EC6D88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 xml:space="preserve">Com </w:t>
      </w:r>
      <w:r w:rsidR="001264C0" w:rsidRPr="00EC6D88">
        <w:rPr>
          <w:rFonts w:ascii="Arial" w:hAnsi="Arial" w:cs="Arial"/>
          <w:bCs/>
          <w:szCs w:val="24"/>
        </w:rPr>
        <w:t>o presente</w:t>
      </w:r>
      <w:r w:rsidRPr="00EC6D88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EC6D88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EC6D88" w:rsidRDefault="00DB7D36" w:rsidP="00C8429D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“</w:t>
      </w:r>
      <w:r w:rsidR="00C22C85" w:rsidRPr="00EC6D88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7D11E2" w:rsidRPr="00EC6D88">
        <w:rPr>
          <w:rFonts w:ascii="Arial" w:hAnsi="Arial" w:cs="Arial"/>
          <w:b/>
          <w:bCs/>
          <w:iCs/>
          <w:szCs w:val="24"/>
        </w:rPr>
        <w:t>ESPECIAL</w:t>
      </w:r>
      <w:r w:rsidR="00C22C85" w:rsidRPr="00EC6D88">
        <w:rPr>
          <w:rFonts w:ascii="Arial" w:hAnsi="Arial" w:cs="Arial"/>
          <w:b/>
          <w:bCs/>
          <w:iCs/>
          <w:szCs w:val="24"/>
        </w:rPr>
        <w:t xml:space="preserve"> AO ORÇAMENTO VIGENTE, E DÁ OUTRAS PROVIDÊNCIAS</w:t>
      </w:r>
      <w:r w:rsidR="00C222B6" w:rsidRPr="00EC6D88">
        <w:rPr>
          <w:rFonts w:ascii="Arial" w:hAnsi="Arial" w:cs="Arial"/>
          <w:b/>
          <w:bCs/>
          <w:iCs/>
          <w:szCs w:val="24"/>
        </w:rPr>
        <w:t>.”</w:t>
      </w:r>
    </w:p>
    <w:p w:rsidR="00C8429D" w:rsidRPr="00EC6D88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EC6D88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Atenciosamente,</w:t>
      </w:r>
    </w:p>
    <w:p w:rsidR="0082191D" w:rsidRPr="00EC6D88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EC6D88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:rsidR="00667259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EC6D88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EC6D88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Exmo. Sr.</w:t>
      </w:r>
    </w:p>
    <w:p w:rsidR="00CB79EC" w:rsidRPr="00EC6D88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VALDOMIRO CORÁ</w:t>
      </w: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EC6D88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CACOAL-RO</w:t>
      </w:r>
    </w:p>
    <w:p w:rsidR="00AB2F74" w:rsidRPr="00EC6D88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EC6D88" w:rsidRDefault="00EC6D88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6F6921" w:rsidRDefault="006F6921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Pr="00EC6D8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MENSAGEM AO PROJETO DE LEI Nº</w:t>
      </w:r>
      <w:r w:rsidR="00FC5F3B">
        <w:rPr>
          <w:rFonts w:ascii="Arial" w:hAnsi="Arial" w:cs="Arial"/>
          <w:b/>
          <w:bCs/>
          <w:szCs w:val="24"/>
        </w:rPr>
        <w:t xml:space="preserve"> 137/2020</w:t>
      </w:r>
    </w:p>
    <w:p w:rsidR="005E2F6F" w:rsidRPr="00EC6D8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SENHOR PRESIDENTE</w:t>
      </w:r>
    </w:p>
    <w:p w:rsidR="005E2F6F" w:rsidRPr="00EC6D8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Senhores Vereadores,</w:t>
      </w:r>
    </w:p>
    <w:p w:rsidR="007E7F16" w:rsidRPr="00EC6D88" w:rsidRDefault="007E7F16" w:rsidP="007D11E2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:rsidR="005E2F6F" w:rsidRPr="00CB4647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CB4647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5E2F6F" w:rsidRPr="00CB4647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Cs w:val="24"/>
        </w:rPr>
      </w:pPr>
      <w:r w:rsidRPr="00CB4647">
        <w:rPr>
          <w:rFonts w:ascii="Arial" w:hAnsi="Arial" w:cs="Arial"/>
          <w:b/>
          <w:bCs/>
          <w:szCs w:val="24"/>
        </w:rPr>
        <w:t>“</w:t>
      </w:r>
      <w:r w:rsidRPr="00CB4647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7D11E2" w:rsidRPr="00CB4647">
        <w:rPr>
          <w:rFonts w:ascii="Arial" w:hAnsi="Arial" w:cs="Arial"/>
          <w:b/>
          <w:bCs/>
          <w:iCs/>
          <w:szCs w:val="24"/>
        </w:rPr>
        <w:t>ESPECIAL</w:t>
      </w:r>
      <w:r w:rsidRPr="00CB4647">
        <w:rPr>
          <w:rFonts w:ascii="Arial" w:hAnsi="Arial" w:cs="Arial"/>
          <w:b/>
          <w:bCs/>
          <w:iCs/>
          <w:szCs w:val="24"/>
        </w:rPr>
        <w:t xml:space="preserve"> AO ORÇAMENTO VIGENTE, E DÁ OUTRAS PROVIDÊNCIAS.”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>Considerando momento atípico vivido pela população mundial, tendo em vista que os órgãos responsáveis pela Assistência Social, Saúde Pública e com Parcerias de instituições Privadas estão tomando medidas excepcionais envolvendo políticas públicas de combate à pandemia do corona vírus (Covid-19), com base nas recomendações da Organização Mundial de Saúde - OMS, órgãos federais e estaduais, que se estendem aos municípios.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 Considerando que a Prefeitura Municipal de Cacoal-RO tem adotado medidas em conjunto com as diretrizes necessárias por meio de ações para garantir a saúde e assistência Social para população.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 Considerando que conforme o Ministério da Cidadania, por meio da Secretaria Nacional de Assistência Social - SNAS, da Secretaria Especial de Desenvolvimento Social, autorizou a abertura de adesão para o repasse emergencial de recursos federais para a execução de ações </w:t>
      </w:r>
      <w:proofErr w:type="spellStart"/>
      <w:r w:rsidRPr="003221C6">
        <w:rPr>
          <w:rFonts w:ascii="Arial" w:hAnsi="Arial" w:cs="Arial"/>
          <w:szCs w:val="24"/>
        </w:rPr>
        <w:t>socioassistenciais</w:t>
      </w:r>
      <w:proofErr w:type="spellEnd"/>
      <w:r w:rsidRPr="003221C6">
        <w:rPr>
          <w:rFonts w:ascii="Arial" w:hAnsi="Arial" w:cs="Arial"/>
          <w:szCs w:val="24"/>
        </w:rPr>
        <w:t xml:space="preserve"> nos estados, municípios e Distrito Federal devido à situação de Emergência em Saúde Pública de Importância Internacional decorrente do novo corona vírus, COVID-19, conforme DECRETO N° 25.049, DE 14 DE MAIO DE 2020 que Institui o Sistema de Distanciamento Social Controlado para fins de prevenção e de enfrentamento à epidemia causada pelo novo corona vírus - COVID19. No âmbito do Estado de Rondônia, reitera a declaração de Estado de Calamidade Pública em todo o território estadual e revoga o Decreto n° 24.979, de 26 de abril de 2020. 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E que conforme Portaria MC nº 369/GM/MC, de 29 de abril de 2020, através da realização do termo aceite que se trata da estruturação da rede do Sistema Único de Assistência Social - SUAS e a realização de ações </w:t>
      </w:r>
      <w:proofErr w:type="spellStart"/>
      <w:r w:rsidRPr="003221C6">
        <w:rPr>
          <w:rFonts w:ascii="Arial" w:hAnsi="Arial" w:cs="Arial"/>
          <w:szCs w:val="24"/>
        </w:rPr>
        <w:t>socioassistenciais</w:t>
      </w:r>
      <w:proofErr w:type="spellEnd"/>
      <w:r w:rsidRPr="003221C6">
        <w:rPr>
          <w:rFonts w:ascii="Arial" w:hAnsi="Arial" w:cs="Arial"/>
          <w:szCs w:val="24"/>
        </w:rPr>
        <w:t>, definindo que o crédito extraordinário é voltado para aquisição de equipamentos de proteção individual (EPIs) e de alimentos, além do acolhimento de público prioritário indicado na normativa.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 Conforme PORTARIA Nº 374, DE 5 DE MAIO DE 2020, de 5 de maio de 2020, que altera a Portaria nº 369, de 29 de abril de 2020, que dispõe sobre repasse </w:t>
      </w:r>
      <w:r w:rsidRPr="003221C6">
        <w:rPr>
          <w:rFonts w:ascii="Arial" w:hAnsi="Arial" w:cs="Arial"/>
          <w:szCs w:val="24"/>
        </w:rPr>
        <w:lastRenderedPageBreak/>
        <w:t xml:space="preserve">emergencial de recursos federais para a execução de ações </w:t>
      </w:r>
      <w:proofErr w:type="spellStart"/>
      <w:r w:rsidRPr="003221C6">
        <w:rPr>
          <w:rFonts w:ascii="Arial" w:hAnsi="Arial" w:cs="Arial"/>
          <w:szCs w:val="24"/>
        </w:rPr>
        <w:t>socioassistenciais</w:t>
      </w:r>
      <w:proofErr w:type="spellEnd"/>
      <w:r w:rsidRPr="003221C6">
        <w:rPr>
          <w:rFonts w:ascii="Arial" w:hAnsi="Arial" w:cs="Arial"/>
          <w:szCs w:val="24"/>
        </w:rPr>
        <w:t xml:space="preserve"> e estruturação da rede no âmbito dos estados, Distrito Federal e municípios devido à situação de Emergência em Saúde Pública de Importância Internacional decorrente do corona vírus (COVID-19). 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Considerando a Lei Complementar nº 173, de 27 de maio de 2020, que estabelece o Programa Federativo de Enfrentamento ao Covid-19, altera a Lei Complementar nº 101, de 4 de maio de 2000, e dá outras providências que tem por objetivo ajudar financeiramente os estados e municípios, e que o município de Cacoal receberá o montante de R$ 1.236.299,45 (um milhão duzentos e trinta e seis mil e duzentos e noventa e nove reais e quarenta e cinco centavos) conforme especificado na Tabela de Estimativa de Repasse do Programa de Apoio Financeiro aos Entes Federados da Confederação Nacional do Municípios – CNM, em anexo, tal valor será repassado ao município em 04 (quatro) parcelas iguais no valor de R$ 309.074,86 (trezentos e nove mil e setenta e quatro reais e oitenta e seis centavos), conforme descrito no anexo Perguntas e Respostas da LC 173/2020. Desse valor, serão descontados 1% (um por cento) referente à contribuição ao PASEP, totalizando parcelas líquidas no valor de R$ 305.984,11 (trezentos e cinco mil e novecentos e oitenta e quatro reais e onze centavos), desse </w:t>
      </w:r>
      <w:proofErr w:type="spellStart"/>
      <w:r w:rsidRPr="003221C6">
        <w:rPr>
          <w:rFonts w:ascii="Arial" w:hAnsi="Arial" w:cs="Arial"/>
          <w:szCs w:val="24"/>
        </w:rPr>
        <w:t>montanto</w:t>
      </w:r>
      <w:proofErr w:type="spellEnd"/>
      <w:r w:rsidRPr="003221C6">
        <w:rPr>
          <w:rFonts w:ascii="Arial" w:hAnsi="Arial" w:cs="Arial"/>
          <w:szCs w:val="24"/>
        </w:rPr>
        <w:t xml:space="preserve"> será destinado à Assistência Social o valor correspondente a 5% (cinco por cento), totalizando assim um </w:t>
      </w:r>
      <w:proofErr w:type="spellStart"/>
      <w:r w:rsidRPr="003221C6">
        <w:rPr>
          <w:rFonts w:ascii="Arial" w:hAnsi="Arial" w:cs="Arial"/>
          <w:szCs w:val="24"/>
        </w:rPr>
        <w:t>montande</w:t>
      </w:r>
      <w:proofErr w:type="spellEnd"/>
      <w:r w:rsidRPr="003221C6">
        <w:rPr>
          <w:rFonts w:ascii="Arial" w:hAnsi="Arial" w:cs="Arial"/>
          <w:szCs w:val="24"/>
        </w:rPr>
        <w:t xml:space="preserve"> de R$ 61.196,82 (sessenta e um mil cento e noventa e seis reais e oitenta e dois centavos). 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Para custeio das despesas, será utilizado recursos provenientes de provável excesso de arrecadação (RECURSO VINCULADO) originário de: - Receita 1.7.1.8.99.3.1.00.00.00.00.00 - Outras Transferências da União - Principal social, no valor de R$ 61.196,82 (sessenta e um mil cento e noventa e seis reais e oitenta e dois centavos) </w:t>
      </w:r>
      <w:proofErr w:type="spellStart"/>
      <w:r w:rsidRPr="003221C6">
        <w:rPr>
          <w:rFonts w:ascii="Arial" w:hAnsi="Arial" w:cs="Arial"/>
          <w:szCs w:val="24"/>
        </w:rPr>
        <w:t>viinculados</w:t>
      </w:r>
      <w:proofErr w:type="spellEnd"/>
      <w:r w:rsidRPr="003221C6">
        <w:rPr>
          <w:rFonts w:ascii="Arial" w:hAnsi="Arial" w:cs="Arial"/>
          <w:szCs w:val="24"/>
        </w:rPr>
        <w:t xml:space="preserve"> a conta corrente 217-8, ag. 1179-7, Banco do Brasil em conformidade com o disposto no art. 43, § 1º Inciso II da Lei 4.320/64.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 - Receita 1.7.1.8.12.1.1.02.00.00.00.00. - COMPONENTE-PROGRAMA NACIONAL DE PROMOCAO DO ACESSO AO MUNDO DO TRABALHO - ACESSUAS TRABALHO, no valor de R$ 23.625,00 (vinte e três mil seiscentos e vinte e cinco reais) </w:t>
      </w:r>
      <w:proofErr w:type="spellStart"/>
      <w:r w:rsidRPr="003221C6">
        <w:rPr>
          <w:rFonts w:ascii="Arial" w:hAnsi="Arial" w:cs="Arial"/>
          <w:szCs w:val="24"/>
        </w:rPr>
        <w:t>viinculados</w:t>
      </w:r>
      <w:proofErr w:type="spellEnd"/>
      <w:r w:rsidRPr="003221C6">
        <w:rPr>
          <w:rFonts w:ascii="Arial" w:hAnsi="Arial" w:cs="Arial"/>
          <w:szCs w:val="24"/>
        </w:rPr>
        <w:t xml:space="preserve"> a conta corrente 61.844-6 - Cacoal COVID EPI, ag. 1179-7, Banco do Brasil, em conformidade com o disposto no art. 43, § 1º Inciso II da Lei 4.320/64.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- Receita 1.7.1.8.12.1.1.02.00.00.00.00. - COMPONENTE-PROGRAMA NACIONAL DE PROMOCAO DO ACESSO AO MUNDO DO TRABALHO - ACESSUAS TRABALHO, no valor de R$ 184.800,00 (cento e oitenta e </w:t>
      </w:r>
      <w:r>
        <w:rPr>
          <w:rFonts w:ascii="Arial" w:hAnsi="Arial" w:cs="Arial"/>
          <w:szCs w:val="24"/>
        </w:rPr>
        <w:t>quatro mil e oitocentos reais) v</w:t>
      </w:r>
      <w:r w:rsidRPr="003221C6">
        <w:rPr>
          <w:rFonts w:ascii="Arial" w:hAnsi="Arial" w:cs="Arial"/>
          <w:szCs w:val="24"/>
        </w:rPr>
        <w:t>inculados a conta corrente 61.843-8 - Cacoal COVID ACO, ag. 1179-7, Banco do Brasil, em conformidade com o disposto no art. 43,</w:t>
      </w:r>
      <w:r>
        <w:rPr>
          <w:rFonts w:ascii="Arial" w:hAnsi="Arial" w:cs="Arial"/>
          <w:szCs w:val="24"/>
        </w:rPr>
        <w:t xml:space="preserve"> § 1º Inciso II da Lei 4.320/64.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Considerando os recursos para atender demandas realizadas no município de Cacoal através da Secretaria Municipal de Assistência Social – SEMAST, se faz </w:t>
      </w:r>
      <w:r w:rsidRPr="003221C6">
        <w:rPr>
          <w:rFonts w:ascii="Arial" w:hAnsi="Arial" w:cs="Arial"/>
          <w:szCs w:val="24"/>
        </w:rPr>
        <w:lastRenderedPageBreak/>
        <w:t xml:space="preserve">necessário a criação uma nova ação programática para gerenciar estes recursos, buscando promover a prevenção e evitar a transmissão de casos de infecção pelo COVID-19 no município de Cacoal – RO, através de ações de mobilização e conscientização e assistência para a população a aqueles que mais necessita, definir e aplicar ações apresentada pela organização Mundial de Saúde (OMS), além de intensificar as ações de capacitações, e garantir a proteção dos profissionais que atuam de frente ao combate do COVID-19. 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>Considerando que parte dos repasses financeiros previstos já foram transferidos para as contas correntes do município de Cacoal, segue extratos bancários em anexo.</w:t>
      </w:r>
    </w:p>
    <w:p w:rsidR="003221C6" w:rsidRDefault="003221C6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221C6">
        <w:rPr>
          <w:rFonts w:ascii="Arial" w:hAnsi="Arial" w:cs="Arial"/>
          <w:szCs w:val="24"/>
        </w:rPr>
        <w:t xml:space="preserve"> Ressaltamos que tais repasses já foram deliberado pelo conselho conforme a Resolução nº. 06/CMAS/2020 do Conselho Municipal de Assistência Social – CMAS que delibera sobre a aplicação dos recursos da Portaria 369, 374 e LC 173/2020 (em anexo);</w:t>
      </w:r>
    </w:p>
    <w:p w:rsidR="005E2F6F" w:rsidRPr="00CB4647" w:rsidRDefault="005E2F6F" w:rsidP="00EF59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color w:val="000000"/>
          <w:szCs w:val="24"/>
        </w:rPr>
        <w:t>Diante do exposto, na certeza da convicção de Vossas Excelências, contamos com a aprovação do incluso Projeto de Lei.</w:t>
      </w:r>
    </w:p>
    <w:p w:rsidR="004C3641" w:rsidRPr="00CB4647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CB4647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5E2F6F" w:rsidRPr="00EC6D88" w:rsidRDefault="005E2F6F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>Atenciosamente,</w:t>
      </w:r>
    </w:p>
    <w:p w:rsidR="00D02D8E" w:rsidRPr="00EC6D88" w:rsidRDefault="00D02D8E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E2F6F" w:rsidRPr="00EC6D88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:rsidR="00A42101" w:rsidRPr="00EC6D88" w:rsidRDefault="005E2F6F" w:rsidP="000A27C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3221C6" w:rsidRDefault="003221C6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7576A4" w:rsidRPr="00CB4647" w:rsidRDefault="00FC5F3B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PROJETO DE LEI Nº 137</w:t>
      </w:r>
      <w:bookmarkStart w:id="0" w:name="_GoBack"/>
      <w:bookmarkEnd w:id="0"/>
      <w:r w:rsidR="007576A4" w:rsidRPr="00CB4647">
        <w:rPr>
          <w:rFonts w:ascii="Arial" w:hAnsi="Arial" w:cs="Arial"/>
          <w:bCs/>
          <w:szCs w:val="24"/>
        </w:rPr>
        <w:t>/PMC/</w:t>
      </w:r>
      <w:r w:rsidR="00D4531C" w:rsidRPr="00CB4647">
        <w:rPr>
          <w:rFonts w:ascii="Arial" w:hAnsi="Arial" w:cs="Arial"/>
          <w:bCs/>
          <w:szCs w:val="24"/>
        </w:rPr>
        <w:t>2020</w:t>
      </w:r>
    </w:p>
    <w:p w:rsidR="00B261D1" w:rsidRPr="00CB4647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CB4647" w:rsidRDefault="00C22C85" w:rsidP="00CB4647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CB4647">
        <w:rPr>
          <w:rFonts w:ascii="Arial" w:hAnsi="Arial" w:cs="Arial"/>
          <w:bCs/>
          <w:iCs/>
          <w:szCs w:val="24"/>
        </w:rPr>
        <w:t xml:space="preserve">DISPÕE SOBRE ABERTURA DE CRÉDITO ADICIONAL </w:t>
      </w:r>
      <w:r w:rsidR="007D11E2" w:rsidRPr="00CB4647">
        <w:rPr>
          <w:rFonts w:ascii="Arial" w:hAnsi="Arial" w:cs="Arial"/>
          <w:bCs/>
          <w:iCs/>
          <w:szCs w:val="24"/>
        </w:rPr>
        <w:t>ESPECIAL</w:t>
      </w:r>
      <w:r w:rsidRPr="00CB4647">
        <w:rPr>
          <w:rFonts w:ascii="Arial" w:hAnsi="Arial" w:cs="Arial"/>
          <w:bCs/>
          <w:iCs/>
          <w:szCs w:val="24"/>
        </w:rPr>
        <w:t xml:space="preserve"> AO ORÇAMENTO VIGENTE, E DÁ OUTRAS PROVIDÊNCIAS.</w:t>
      </w:r>
    </w:p>
    <w:p w:rsidR="00C222B6" w:rsidRPr="00CB4647" w:rsidRDefault="00C222B6" w:rsidP="00CB4647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771DE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771DEF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771DE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CB4647" w:rsidRDefault="00276DA8" w:rsidP="00CD59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  <w:r w:rsidRPr="00771DEF">
        <w:rPr>
          <w:rFonts w:ascii="Arial" w:hAnsi="Arial" w:cs="Arial"/>
          <w:bCs/>
          <w:szCs w:val="24"/>
        </w:rPr>
        <w:t>Art. 1</w:t>
      </w:r>
      <w:r w:rsidR="006F17E4" w:rsidRPr="00771DEF">
        <w:rPr>
          <w:rFonts w:ascii="Arial" w:hAnsi="Arial" w:cs="Arial"/>
          <w:bCs/>
          <w:szCs w:val="24"/>
        </w:rPr>
        <w:t xml:space="preserve">º </w:t>
      </w:r>
      <w:r w:rsidR="00277C1D" w:rsidRPr="00771DEF">
        <w:rPr>
          <w:rFonts w:ascii="Arial" w:hAnsi="Arial" w:cs="Arial"/>
          <w:bCs/>
          <w:szCs w:val="24"/>
        </w:rPr>
        <w:t xml:space="preserve">Fica o Executivo Municipal autorizado a abrir no </w:t>
      </w:r>
      <w:r w:rsidR="009F5C06" w:rsidRPr="00771DEF">
        <w:rPr>
          <w:rFonts w:ascii="Arial" w:hAnsi="Arial" w:cs="Arial"/>
          <w:bCs/>
          <w:szCs w:val="24"/>
        </w:rPr>
        <w:t xml:space="preserve">PPA/LDO e no orçamento vigente municipal um </w:t>
      </w:r>
      <w:r w:rsidR="009F5C06" w:rsidRPr="00771DEF">
        <w:rPr>
          <w:rFonts w:ascii="Arial" w:hAnsi="Arial" w:cs="Arial"/>
          <w:b/>
          <w:bCs/>
          <w:szCs w:val="24"/>
        </w:rPr>
        <w:t>CRÉDITO ESPECIAL</w:t>
      </w:r>
      <w:r w:rsidR="009F5C06" w:rsidRPr="00771DEF">
        <w:rPr>
          <w:rFonts w:ascii="Arial" w:hAnsi="Arial" w:cs="Arial"/>
          <w:bCs/>
          <w:szCs w:val="24"/>
        </w:rPr>
        <w:t xml:space="preserve">, nas dotações abaixo discriminadas, no valor de </w:t>
      </w:r>
      <w:r w:rsidR="003221C6" w:rsidRPr="003221C6">
        <w:rPr>
          <w:rFonts w:ascii="Arial" w:hAnsi="Arial" w:cs="Arial"/>
          <w:bCs/>
          <w:szCs w:val="24"/>
        </w:rPr>
        <w:t>R$269.621,82 (duzentos e sessenta e nove mil seiscentos e vinte e um reais e oitenta e dois centavos)</w:t>
      </w:r>
      <w:r w:rsidR="003221C6">
        <w:rPr>
          <w:rFonts w:ascii="Arial" w:hAnsi="Arial" w:cs="Arial"/>
          <w:bCs/>
          <w:szCs w:val="24"/>
        </w:rPr>
        <w:t>.</w:t>
      </w:r>
    </w:p>
    <w:p w:rsidR="00CB4647" w:rsidRPr="00771DEF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:rsidR="00CB4647" w:rsidRPr="00771DEF" w:rsidRDefault="00CB4647" w:rsidP="00CD59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71DEF">
        <w:rPr>
          <w:rFonts w:ascii="Arial" w:hAnsi="Arial" w:cs="Arial"/>
          <w:b/>
          <w:bCs/>
          <w:sz w:val="16"/>
          <w:szCs w:val="16"/>
          <w:u w:val="single"/>
        </w:rPr>
        <w:t>Suplementação</w:t>
      </w:r>
    </w:p>
    <w:p w:rsidR="003221C6" w:rsidRDefault="003221C6" w:rsidP="00CB464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10.000.00.000.0000.0.000. FUNDO MUNICIPAL DE ACAO SOCIAL </w:t>
      </w:r>
    </w:p>
    <w:p w:rsidR="003221C6" w:rsidRDefault="003221C6" w:rsidP="00CB464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10.001.00.000.0000.0.000. FUNDO MUNICIPAL DE ACAO SOCIAL </w:t>
      </w:r>
    </w:p>
    <w:p w:rsidR="003221C6" w:rsidRDefault="003221C6" w:rsidP="00CB464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10.001.08.244.0034.2.282. ENFRENTAMENTO EMERGENCIAL COVID 19 - FMAS 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99 - 3.1.90.11.00.00 10220084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VENCIMENTOS E VANTAGENS FIXAS - PESSOAL CIVIL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47.000,00 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100 - 3.1.90.13.00.00 10220084 OBRIGAÇÕES PATRONAIS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>14.196,82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>95 - 3.3.50.41.00.00 10150084 CONTRIBUIÇÕES</w:t>
      </w: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  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 60.000,00 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94 - 3.3.90.30.00.00 10150084 MATERIAL DE CONSUMO </w:t>
      </w: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                   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>34.425,00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96 - 3.3.90.33.00.00 10150084 PASSAGENS E DESPESAS COM LOCOMOÇÃO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   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20.000,00 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>97 - 3.3.90.39.00.00 10150084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OUTROS SERVIÇOS DE TERCEIROS - PESSOA JURÍDICA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>70.000,00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98 - 4.4.90.52.00.00 10150084 EQUIPAMENTOS E MATERIAL PERMANENTE </w:t>
      </w:r>
      <w:r>
        <w:rPr>
          <w:rFonts w:ascii="Arial" w:eastAsiaTheme="minorHAnsi" w:hAnsi="Arial" w:cs="Arial"/>
          <w:sz w:val="16"/>
          <w:szCs w:val="16"/>
          <w:lang w:eastAsia="en-US"/>
        </w:rPr>
        <w:tab/>
        <w:t xml:space="preserve">            </w:t>
      </w:r>
      <w:r w:rsidRPr="003221C6">
        <w:rPr>
          <w:rFonts w:ascii="Arial" w:eastAsiaTheme="minorHAnsi" w:hAnsi="Arial" w:cs="Arial"/>
          <w:sz w:val="16"/>
          <w:szCs w:val="16"/>
          <w:lang w:eastAsia="en-US"/>
        </w:rPr>
        <w:t xml:space="preserve">24.000,00 </w:t>
      </w:r>
    </w:p>
    <w:p w:rsidR="003221C6" w:rsidRDefault="003221C6" w:rsidP="003221C6">
      <w:pPr>
        <w:autoSpaceDE w:val="0"/>
        <w:autoSpaceDN w:val="0"/>
        <w:adjustRightInd w:val="0"/>
        <w:ind w:left="709" w:firstLine="70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EF5953" w:rsidRPr="00771DEF" w:rsidRDefault="003221C6" w:rsidP="003221C6">
      <w:pPr>
        <w:autoSpaceDE w:val="0"/>
        <w:autoSpaceDN w:val="0"/>
        <w:adjustRightInd w:val="0"/>
        <w:ind w:left="5672" w:firstLine="709"/>
        <w:jc w:val="both"/>
        <w:rPr>
          <w:rFonts w:ascii="Arial" w:hAnsi="Arial" w:cs="Arial"/>
          <w:bCs/>
          <w:szCs w:val="24"/>
        </w:rPr>
      </w:pPr>
      <w:r w:rsidRPr="003221C6">
        <w:rPr>
          <w:rFonts w:ascii="Arial" w:eastAsiaTheme="minorHAnsi" w:hAnsi="Arial" w:cs="Arial"/>
          <w:sz w:val="16"/>
          <w:szCs w:val="16"/>
          <w:lang w:eastAsia="en-US"/>
        </w:rPr>
        <w:t>Total Suplementação: R$ 269.621,82</w:t>
      </w:r>
    </w:p>
    <w:p w:rsidR="003221C6" w:rsidRDefault="003221C6" w:rsidP="00EF59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CB4647" w:rsidRPr="00771DEF" w:rsidRDefault="00CB4647" w:rsidP="00EF59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Cs w:val="24"/>
        </w:rPr>
      </w:pPr>
      <w:r w:rsidRPr="00771DEF">
        <w:rPr>
          <w:rFonts w:ascii="Arial" w:hAnsi="Arial" w:cs="Arial"/>
          <w:bCs/>
          <w:szCs w:val="24"/>
        </w:rPr>
        <w:t>Art. 2º</w:t>
      </w:r>
      <w:r w:rsidRPr="00771DEF">
        <w:rPr>
          <w:rFonts w:ascii="Arial" w:hAnsi="Arial" w:cs="Arial"/>
          <w:szCs w:val="24"/>
        </w:rPr>
        <w:t xml:space="preserve"> </w:t>
      </w:r>
      <w:r w:rsidR="00EF5953" w:rsidRPr="00771DEF">
        <w:rPr>
          <w:rFonts w:ascii="Arial" w:hAnsi="Arial" w:cs="Arial"/>
          <w:szCs w:val="24"/>
        </w:rPr>
        <w:t xml:space="preserve">Para cobertura do referido crédito fica utilizado recurso proveniente de </w:t>
      </w:r>
      <w:r w:rsidR="00EF5953" w:rsidRPr="00771DEF">
        <w:rPr>
          <w:rFonts w:ascii="Arial" w:hAnsi="Arial" w:cs="Arial"/>
          <w:b/>
          <w:szCs w:val="24"/>
        </w:rPr>
        <w:t>Anulação Parcial e/ou Total da dotação</w:t>
      </w:r>
      <w:r w:rsidR="00EF5953" w:rsidRPr="00771DEF">
        <w:rPr>
          <w:rFonts w:ascii="Arial" w:hAnsi="Arial" w:cs="Arial"/>
          <w:szCs w:val="24"/>
        </w:rPr>
        <w:t xml:space="preserve">, em consonância com disposto no </w:t>
      </w:r>
      <w:r w:rsidR="00EF5953" w:rsidRPr="00771DEF">
        <w:rPr>
          <w:rFonts w:ascii="Arial" w:hAnsi="Arial" w:cs="Arial"/>
          <w:b/>
          <w:szCs w:val="24"/>
        </w:rPr>
        <w:t>art. 43, § 1° inciso III da Lei 4.320/64.</w:t>
      </w:r>
    </w:p>
    <w:p w:rsidR="00CB4647" w:rsidRPr="00771DEF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</w:rPr>
      </w:pPr>
    </w:p>
    <w:p w:rsidR="00771DEF" w:rsidRPr="00771DEF" w:rsidRDefault="00771DE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71DEF">
        <w:rPr>
          <w:rFonts w:ascii="Arial" w:hAnsi="Arial" w:cs="Arial"/>
          <w:b/>
          <w:bCs/>
          <w:sz w:val="16"/>
          <w:szCs w:val="16"/>
          <w:u w:val="single"/>
        </w:rPr>
        <w:t>Redução</w:t>
      </w:r>
    </w:p>
    <w:p w:rsidR="0041669E" w:rsidRDefault="0041669E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41669E">
        <w:rPr>
          <w:rFonts w:ascii="Arial" w:hAnsi="Arial" w:cs="Arial"/>
          <w:bCs/>
          <w:sz w:val="16"/>
          <w:szCs w:val="16"/>
        </w:rPr>
        <w:t>Receita:1.7.1.8.99.31.00.00000000 Fonte: 10220084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 </w:t>
      </w:r>
      <w:r w:rsidRPr="0041669E">
        <w:rPr>
          <w:rFonts w:ascii="Arial" w:hAnsi="Arial" w:cs="Arial"/>
          <w:bCs/>
          <w:sz w:val="16"/>
          <w:szCs w:val="16"/>
        </w:rPr>
        <w:t xml:space="preserve"> 61.196,82 </w:t>
      </w:r>
    </w:p>
    <w:p w:rsidR="0041669E" w:rsidRDefault="0041669E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41669E">
        <w:rPr>
          <w:rFonts w:ascii="Arial" w:hAnsi="Arial" w:cs="Arial"/>
          <w:bCs/>
          <w:sz w:val="16"/>
          <w:szCs w:val="16"/>
        </w:rPr>
        <w:t xml:space="preserve">Receita:1.7.1.8.12.11.02.00000000 Fonte: 10150084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</w:t>
      </w:r>
      <w:r w:rsidRPr="0041669E">
        <w:rPr>
          <w:rFonts w:ascii="Arial" w:hAnsi="Arial" w:cs="Arial"/>
          <w:bCs/>
          <w:sz w:val="16"/>
          <w:szCs w:val="16"/>
        </w:rPr>
        <w:t xml:space="preserve">208.425,00 </w:t>
      </w:r>
    </w:p>
    <w:p w:rsidR="00211839" w:rsidRDefault="00211839" w:rsidP="0041669E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</w:t>
      </w:r>
    </w:p>
    <w:p w:rsidR="00CD59EA" w:rsidRDefault="00211839" w:rsidP="00211839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16"/>
          <w:szCs w:val="16"/>
        </w:rPr>
        <w:t xml:space="preserve">      </w:t>
      </w:r>
      <w:r w:rsidR="0041669E">
        <w:rPr>
          <w:rFonts w:ascii="Arial" w:hAnsi="Arial" w:cs="Arial"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Total da Receita: R$ </w:t>
      </w:r>
      <w:r w:rsidR="0041669E" w:rsidRPr="0041669E">
        <w:rPr>
          <w:rFonts w:ascii="Arial" w:hAnsi="Arial" w:cs="Arial"/>
          <w:bCs/>
          <w:sz w:val="16"/>
          <w:szCs w:val="16"/>
        </w:rPr>
        <w:t>269.621,82</w:t>
      </w:r>
    </w:p>
    <w:p w:rsidR="0041669E" w:rsidRDefault="0041669E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C72175" w:rsidRPr="00771DEF" w:rsidRDefault="00B53D4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71DEF">
        <w:rPr>
          <w:rFonts w:ascii="Arial" w:hAnsi="Arial" w:cs="Arial"/>
          <w:bCs/>
          <w:szCs w:val="24"/>
        </w:rPr>
        <w:t xml:space="preserve">Art. 3º </w:t>
      </w:r>
      <w:r w:rsidR="00276DA8" w:rsidRPr="00771DEF">
        <w:rPr>
          <w:rFonts w:ascii="Arial" w:hAnsi="Arial" w:cs="Arial"/>
          <w:szCs w:val="24"/>
        </w:rPr>
        <w:t>Esta L</w:t>
      </w:r>
      <w:r w:rsidR="00C22C85" w:rsidRPr="00771DEF">
        <w:rPr>
          <w:rFonts w:ascii="Arial" w:hAnsi="Arial" w:cs="Arial"/>
          <w:szCs w:val="24"/>
        </w:rPr>
        <w:t>ei entra em v</w:t>
      </w:r>
      <w:r w:rsidR="007E4D84" w:rsidRPr="00771DEF">
        <w:rPr>
          <w:rFonts w:ascii="Arial" w:hAnsi="Arial" w:cs="Arial"/>
          <w:szCs w:val="24"/>
        </w:rPr>
        <w:t>igor na data de sua publicação</w:t>
      </w:r>
      <w:r w:rsidR="00C22C85" w:rsidRPr="00771DEF">
        <w:rPr>
          <w:rFonts w:ascii="Arial" w:hAnsi="Arial" w:cs="Arial"/>
          <w:szCs w:val="24"/>
        </w:rPr>
        <w:t>.</w:t>
      </w:r>
    </w:p>
    <w:p w:rsidR="006E1DDA" w:rsidRPr="00CB4647" w:rsidRDefault="006E1DDA" w:rsidP="00CB4647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B4647" w:rsidRDefault="003835C3" w:rsidP="00EC6D88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B4647">
        <w:rPr>
          <w:rFonts w:ascii="Arial" w:hAnsi="Arial" w:cs="Arial"/>
          <w:bCs/>
          <w:szCs w:val="24"/>
        </w:rPr>
        <w:t>Ca</w:t>
      </w:r>
      <w:r w:rsidR="006A52AC" w:rsidRPr="00CB4647">
        <w:rPr>
          <w:rFonts w:ascii="Arial" w:hAnsi="Arial" w:cs="Arial"/>
          <w:bCs/>
          <w:szCs w:val="24"/>
        </w:rPr>
        <w:t xml:space="preserve">coal/RO, </w:t>
      </w:r>
      <w:r w:rsidR="0041669E">
        <w:rPr>
          <w:rFonts w:ascii="Arial" w:hAnsi="Arial" w:cs="Arial"/>
          <w:bCs/>
          <w:szCs w:val="24"/>
        </w:rPr>
        <w:t>03</w:t>
      </w:r>
      <w:r w:rsidR="00345D67" w:rsidRPr="00CB4647">
        <w:rPr>
          <w:rFonts w:ascii="Arial" w:hAnsi="Arial" w:cs="Arial"/>
          <w:bCs/>
          <w:szCs w:val="24"/>
        </w:rPr>
        <w:t xml:space="preserve"> </w:t>
      </w:r>
      <w:r w:rsidR="007E7F16" w:rsidRPr="00CB4647">
        <w:rPr>
          <w:rFonts w:ascii="Arial" w:hAnsi="Arial" w:cs="Arial"/>
          <w:bCs/>
          <w:szCs w:val="24"/>
        </w:rPr>
        <w:t xml:space="preserve">de </w:t>
      </w:r>
      <w:r w:rsidR="00771DEF">
        <w:rPr>
          <w:rFonts w:ascii="Arial" w:hAnsi="Arial" w:cs="Arial"/>
          <w:bCs/>
          <w:szCs w:val="24"/>
        </w:rPr>
        <w:t>ju</w:t>
      </w:r>
      <w:r w:rsidR="0041669E">
        <w:rPr>
          <w:rFonts w:ascii="Arial" w:hAnsi="Arial" w:cs="Arial"/>
          <w:bCs/>
          <w:szCs w:val="24"/>
        </w:rPr>
        <w:t>l</w:t>
      </w:r>
      <w:r w:rsidR="00771DEF">
        <w:rPr>
          <w:rFonts w:ascii="Arial" w:hAnsi="Arial" w:cs="Arial"/>
          <w:bCs/>
          <w:szCs w:val="24"/>
        </w:rPr>
        <w:t>ho</w:t>
      </w:r>
      <w:r w:rsidR="00FE6B35" w:rsidRPr="00CB4647">
        <w:rPr>
          <w:rFonts w:ascii="Arial" w:hAnsi="Arial" w:cs="Arial"/>
          <w:bCs/>
          <w:szCs w:val="24"/>
        </w:rPr>
        <w:t xml:space="preserve"> </w:t>
      </w:r>
      <w:r w:rsidR="00573FA0" w:rsidRPr="00CB4647">
        <w:rPr>
          <w:rFonts w:ascii="Arial" w:hAnsi="Arial" w:cs="Arial"/>
          <w:bCs/>
          <w:szCs w:val="24"/>
        </w:rPr>
        <w:t xml:space="preserve">de </w:t>
      </w:r>
      <w:r w:rsidR="00476584" w:rsidRPr="00CB4647">
        <w:rPr>
          <w:rFonts w:ascii="Arial" w:hAnsi="Arial" w:cs="Arial"/>
          <w:bCs/>
          <w:szCs w:val="24"/>
        </w:rPr>
        <w:t>2020</w:t>
      </w:r>
      <w:r w:rsidR="0090635B" w:rsidRPr="00CB4647">
        <w:rPr>
          <w:rFonts w:ascii="Arial" w:hAnsi="Arial" w:cs="Arial"/>
          <w:bCs/>
          <w:szCs w:val="24"/>
        </w:rPr>
        <w:t>.</w:t>
      </w: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B4647" w:rsidRDefault="00133C3B" w:rsidP="00EC6D88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B4647" w:rsidSect="0023358D">
          <w:headerReference w:type="default" r:id="rId8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szCs w:val="24"/>
        </w:rPr>
      </w:pPr>
    </w:p>
    <w:p w:rsidR="007A69C0" w:rsidRPr="00CB4647" w:rsidRDefault="007A69C0" w:rsidP="00EC6D88">
      <w:pPr>
        <w:ind w:firstLine="709"/>
        <w:jc w:val="both"/>
        <w:rPr>
          <w:rFonts w:ascii="Arial" w:hAnsi="Arial" w:cs="Arial"/>
          <w:szCs w:val="24"/>
        </w:rPr>
      </w:pPr>
    </w:p>
    <w:p w:rsidR="003835C3" w:rsidRPr="00CB4647" w:rsidRDefault="003835C3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CB4647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lastRenderedPageBreak/>
        <w:t>GLAUCIONE MARIA RODRIGUES NERI</w:t>
      </w:r>
      <w:r w:rsidR="00EB1166" w:rsidRPr="00CB4647">
        <w:rPr>
          <w:rFonts w:ascii="Arial" w:hAnsi="Arial" w:cs="Arial"/>
          <w:szCs w:val="24"/>
        </w:rPr>
        <w:tab/>
      </w:r>
    </w:p>
    <w:p w:rsidR="00EB1166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Prefeita</w:t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</w:p>
    <w:p w:rsidR="00F84DFD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3835C3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lastRenderedPageBreak/>
        <w:tab/>
      </w:r>
    </w:p>
    <w:p w:rsidR="002D5A6E" w:rsidRPr="00CB4647" w:rsidRDefault="002D5A6E" w:rsidP="002D5A6E">
      <w:pPr>
        <w:ind w:firstLine="709"/>
        <w:jc w:val="both"/>
        <w:rPr>
          <w:rFonts w:ascii="Arial" w:hAnsi="Arial" w:cs="Arial"/>
          <w:szCs w:val="24"/>
        </w:rPr>
      </w:pP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CAIO RAPHAEL RAMALHO VECHE E SILVA</w:t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</w:t>
      </w:r>
      <w:r w:rsidR="00276DA8" w:rsidRPr="00CB4647">
        <w:rPr>
          <w:rFonts w:ascii="Arial" w:hAnsi="Arial" w:cs="Arial"/>
          <w:szCs w:val="24"/>
        </w:rPr>
        <w:t xml:space="preserve">rocurador-Geral Do Município </w:t>
      </w:r>
    </w:p>
    <w:p w:rsidR="00276DA8" w:rsidRPr="00CB4647" w:rsidRDefault="00276DA8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 xml:space="preserve">OAB/RO N. </w:t>
      </w:r>
      <w:r w:rsidR="00DF3F80" w:rsidRPr="00CB4647">
        <w:rPr>
          <w:rFonts w:ascii="Arial" w:hAnsi="Arial" w:cs="Arial"/>
          <w:szCs w:val="24"/>
        </w:rPr>
        <w:t>6390</w:t>
      </w:r>
    </w:p>
    <w:p w:rsidR="0058098D" w:rsidRPr="00CB4647" w:rsidRDefault="0058098D" w:rsidP="002D5A6E">
      <w:pPr>
        <w:ind w:firstLine="709"/>
        <w:jc w:val="both"/>
        <w:rPr>
          <w:rFonts w:ascii="Arial" w:hAnsi="Arial" w:cs="Arial"/>
          <w:b/>
          <w:bCs/>
          <w:szCs w:val="24"/>
        </w:rPr>
      </w:pPr>
    </w:p>
    <w:p w:rsidR="00D724C6" w:rsidRPr="00EC6D88" w:rsidRDefault="00D724C6" w:rsidP="00DF3F80">
      <w:pPr>
        <w:jc w:val="both"/>
        <w:rPr>
          <w:rFonts w:ascii="Arial" w:hAnsi="Arial" w:cs="Arial"/>
          <w:b/>
          <w:bCs/>
          <w:szCs w:val="24"/>
        </w:rPr>
      </w:pPr>
    </w:p>
    <w:sectPr w:rsidR="00D724C6" w:rsidRPr="00EC6D88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4E" w:rsidRDefault="005D294E">
      <w:r>
        <w:separator/>
      </w:r>
    </w:p>
  </w:endnote>
  <w:endnote w:type="continuationSeparator" w:id="0">
    <w:p w:rsidR="005D294E" w:rsidRDefault="005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771DEF" w:rsidRDefault="00771DEF">
    <w:pPr>
      <w:pStyle w:val="Rodap"/>
    </w:pPr>
  </w:p>
  <w:p w:rsidR="00771DEF" w:rsidRDefault="00771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4E" w:rsidRDefault="005D294E">
      <w:r>
        <w:separator/>
      </w:r>
    </w:p>
  </w:footnote>
  <w:footnote w:type="continuationSeparator" w:id="0">
    <w:p w:rsidR="005D294E" w:rsidRDefault="005D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38E" w:rsidRDefault="00A5438E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5438E" w:rsidRDefault="00A5438E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729A2999" wp14:editId="1F3AD735">
          <wp:simplePos x="0" y="0"/>
          <wp:positionH relativeFrom="column">
            <wp:posOffset>2668905</wp:posOffset>
          </wp:positionH>
          <wp:positionV relativeFrom="paragraph">
            <wp:posOffset>57785</wp:posOffset>
          </wp:positionV>
          <wp:extent cx="323850" cy="351790"/>
          <wp:effectExtent l="0" t="0" r="0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438E" w:rsidRDefault="00A5438E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771DEF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771DEF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 w:rsidP="00322E5C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5.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55624505" r:id="rId2"/>
      </w:object>
    </w:r>
  </w:p>
  <w:p w:rsidR="00771DEF" w:rsidRPr="00071F0D" w:rsidRDefault="00771DEF" w:rsidP="00322E5C">
    <w:pPr>
      <w:jc w:val="center"/>
      <w:rPr>
        <w:rFonts w:ascii="Palatino Linotype" w:hAnsi="Palatino Linotype" w:cs="Tahoma"/>
        <w:sz w:val="14"/>
        <w:szCs w:val="14"/>
      </w:rPr>
    </w:pPr>
    <w:r w:rsidRPr="00071F0D">
      <w:rPr>
        <w:rFonts w:ascii="Palatino Linotype" w:hAnsi="Palatino Linotype" w:cs="Tahoma"/>
        <w:sz w:val="14"/>
        <w:szCs w:val="14"/>
      </w:rPr>
      <w:t>PREFEITURA MUNICIPAL DE CACOAL</w:t>
    </w:r>
  </w:p>
  <w:p w:rsidR="00771DEF" w:rsidRPr="007C2381" w:rsidRDefault="00771DEF" w:rsidP="001C197A">
    <w:pPr>
      <w:pStyle w:val="Cabealho"/>
      <w:pBdr>
        <w:bottom w:val="dashDotStroked" w:sz="24" w:space="3" w:color="auto"/>
      </w:pBdr>
      <w:jc w:val="center"/>
      <w:rPr>
        <w:rFonts w:ascii="Poster Bodoni" w:hAnsi="Poster Bodoni"/>
        <w:b/>
        <w:sz w:val="16"/>
        <w:szCs w:val="16"/>
      </w:rPr>
    </w:pPr>
    <w:r w:rsidRPr="00071F0D">
      <w:rPr>
        <w:rFonts w:ascii="Palatino Linotype" w:hAnsi="Palatino Linotype" w:cs="Tahoma"/>
        <w:sz w:val="14"/>
        <w:szCs w:val="14"/>
      </w:rPr>
      <w:t>CNPJ: 04.092.714/0001-28</w:t>
    </w:r>
  </w:p>
  <w:p w:rsidR="00771DEF" w:rsidRPr="00071F0D" w:rsidRDefault="00771DEF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52CE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27C2"/>
    <w:rsid w:val="000A5CEB"/>
    <w:rsid w:val="000A641C"/>
    <w:rsid w:val="000B2FDE"/>
    <w:rsid w:val="000B361C"/>
    <w:rsid w:val="000B393F"/>
    <w:rsid w:val="000B7ED2"/>
    <w:rsid w:val="000C41ED"/>
    <w:rsid w:val="000C5ACC"/>
    <w:rsid w:val="000C5E0F"/>
    <w:rsid w:val="000C6466"/>
    <w:rsid w:val="000D5EA4"/>
    <w:rsid w:val="000E3BA1"/>
    <w:rsid w:val="000E50A4"/>
    <w:rsid w:val="000F4200"/>
    <w:rsid w:val="000F7E02"/>
    <w:rsid w:val="001006C3"/>
    <w:rsid w:val="0010279E"/>
    <w:rsid w:val="001028CB"/>
    <w:rsid w:val="00106099"/>
    <w:rsid w:val="0011542C"/>
    <w:rsid w:val="00120F06"/>
    <w:rsid w:val="00122DD3"/>
    <w:rsid w:val="00122DE7"/>
    <w:rsid w:val="00123E08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574A7"/>
    <w:rsid w:val="0016371E"/>
    <w:rsid w:val="00164C32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5C1D"/>
    <w:rsid w:val="001E5E88"/>
    <w:rsid w:val="001E7A58"/>
    <w:rsid w:val="001F09EE"/>
    <w:rsid w:val="001F0D14"/>
    <w:rsid w:val="001F2006"/>
    <w:rsid w:val="001F769E"/>
    <w:rsid w:val="00205940"/>
    <w:rsid w:val="00211839"/>
    <w:rsid w:val="00214808"/>
    <w:rsid w:val="00222C16"/>
    <w:rsid w:val="00226C0C"/>
    <w:rsid w:val="00230E60"/>
    <w:rsid w:val="0023358D"/>
    <w:rsid w:val="00252732"/>
    <w:rsid w:val="0025274F"/>
    <w:rsid w:val="0025645A"/>
    <w:rsid w:val="00261ADE"/>
    <w:rsid w:val="002660E3"/>
    <w:rsid w:val="0026627A"/>
    <w:rsid w:val="002762B7"/>
    <w:rsid w:val="00276881"/>
    <w:rsid w:val="00276DA8"/>
    <w:rsid w:val="00277C1D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E02"/>
    <w:rsid w:val="002B27B9"/>
    <w:rsid w:val="002B770B"/>
    <w:rsid w:val="002B7F40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16CF9"/>
    <w:rsid w:val="003221C6"/>
    <w:rsid w:val="003222A5"/>
    <w:rsid w:val="00322E5C"/>
    <w:rsid w:val="00323235"/>
    <w:rsid w:val="003276E8"/>
    <w:rsid w:val="00330748"/>
    <w:rsid w:val="00332E25"/>
    <w:rsid w:val="0034231F"/>
    <w:rsid w:val="00343A0E"/>
    <w:rsid w:val="00345D67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06C5"/>
    <w:rsid w:val="003F136B"/>
    <w:rsid w:val="00402476"/>
    <w:rsid w:val="00402942"/>
    <w:rsid w:val="00406305"/>
    <w:rsid w:val="004114D1"/>
    <w:rsid w:val="004132F7"/>
    <w:rsid w:val="0041669E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60405"/>
    <w:rsid w:val="00461D67"/>
    <w:rsid w:val="00462052"/>
    <w:rsid w:val="004637C5"/>
    <w:rsid w:val="00463DF9"/>
    <w:rsid w:val="00466719"/>
    <w:rsid w:val="00466F7E"/>
    <w:rsid w:val="004675E4"/>
    <w:rsid w:val="00475B09"/>
    <w:rsid w:val="00476584"/>
    <w:rsid w:val="004845CD"/>
    <w:rsid w:val="00494F89"/>
    <w:rsid w:val="004A4C0C"/>
    <w:rsid w:val="004A58BE"/>
    <w:rsid w:val="004A5A67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7B7B"/>
    <w:rsid w:val="005B1CFE"/>
    <w:rsid w:val="005B5AE4"/>
    <w:rsid w:val="005B66A7"/>
    <w:rsid w:val="005C5FCC"/>
    <w:rsid w:val="005C70EA"/>
    <w:rsid w:val="005D294E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0BBC"/>
    <w:rsid w:val="00632277"/>
    <w:rsid w:val="00634BFF"/>
    <w:rsid w:val="00637529"/>
    <w:rsid w:val="00637C23"/>
    <w:rsid w:val="006413A5"/>
    <w:rsid w:val="00644238"/>
    <w:rsid w:val="0064588B"/>
    <w:rsid w:val="00646F3F"/>
    <w:rsid w:val="00652FB6"/>
    <w:rsid w:val="00654F8C"/>
    <w:rsid w:val="00663235"/>
    <w:rsid w:val="00665059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54D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D5B"/>
    <w:rsid w:val="006F6423"/>
    <w:rsid w:val="006F6921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1DEF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D94"/>
    <w:rsid w:val="007E7F16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372A6"/>
    <w:rsid w:val="00840A7F"/>
    <w:rsid w:val="00842378"/>
    <w:rsid w:val="0084617C"/>
    <w:rsid w:val="00850FD1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64C2"/>
    <w:rsid w:val="008979BA"/>
    <w:rsid w:val="008A0899"/>
    <w:rsid w:val="008A3940"/>
    <w:rsid w:val="008A7E42"/>
    <w:rsid w:val="008B69A4"/>
    <w:rsid w:val="008B73A0"/>
    <w:rsid w:val="008C5EA9"/>
    <w:rsid w:val="008C68F6"/>
    <w:rsid w:val="008D4BD8"/>
    <w:rsid w:val="008E00D4"/>
    <w:rsid w:val="008E1439"/>
    <w:rsid w:val="008E3152"/>
    <w:rsid w:val="008F45DF"/>
    <w:rsid w:val="008F47D0"/>
    <w:rsid w:val="008F517A"/>
    <w:rsid w:val="008F55D2"/>
    <w:rsid w:val="00902F3E"/>
    <w:rsid w:val="0090318A"/>
    <w:rsid w:val="0090635B"/>
    <w:rsid w:val="0091297C"/>
    <w:rsid w:val="009159F9"/>
    <w:rsid w:val="00917F35"/>
    <w:rsid w:val="0092040B"/>
    <w:rsid w:val="009235C4"/>
    <w:rsid w:val="00924533"/>
    <w:rsid w:val="00927725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9F5C06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01"/>
    <w:rsid w:val="00A42123"/>
    <w:rsid w:val="00A51922"/>
    <w:rsid w:val="00A52A1C"/>
    <w:rsid w:val="00A5438E"/>
    <w:rsid w:val="00A5634B"/>
    <w:rsid w:val="00A57BB5"/>
    <w:rsid w:val="00A635A6"/>
    <w:rsid w:val="00A73CD8"/>
    <w:rsid w:val="00A75467"/>
    <w:rsid w:val="00A832F3"/>
    <w:rsid w:val="00A931AB"/>
    <w:rsid w:val="00A97828"/>
    <w:rsid w:val="00AA0A25"/>
    <w:rsid w:val="00AA0D40"/>
    <w:rsid w:val="00AA57D4"/>
    <w:rsid w:val="00AB0330"/>
    <w:rsid w:val="00AB0DA4"/>
    <w:rsid w:val="00AB2F74"/>
    <w:rsid w:val="00AC03F7"/>
    <w:rsid w:val="00AC42C2"/>
    <w:rsid w:val="00AC4AAA"/>
    <w:rsid w:val="00AD6B13"/>
    <w:rsid w:val="00AE0B06"/>
    <w:rsid w:val="00AE44D9"/>
    <w:rsid w:val="00AE4774"/>
    <w:rsid w:val="00AE4E94"/>
    <w:rsid w:val="00AF0CD1"/>
    <w:rsid w:val="00AF6C76"/>
    <w:rsid w:val="00B153D3"/>
    <w:rsid w:val="00B17B40"/>
    <w:rsid w:val="00B24C3D"/>
    <w:rsid w:val="00B25F31"/>
    <w:rsid w:val="00B261D1"/>
    <w:rsid w:val="00B44C79"/>
    <w:rsid w:val="00B454E3"/>
    <w:rsid w:val="00B463E2"/>
    <w:rsid w:val="00B5255D"/>
    <w:rsid w:val="00B535FD"/>
    <w:rsid w:val="00B53D4F"/>
    <w:rsid w:val="00B55A03"/>
    <w:rsid w:val="00B56877"/>
    <w:rsid w:val="00B57FE1"/>
    <w:rsid w:val="00B61752"/>
    <w:rsid w:val="00B67B40"/>
    <w:rsid w:val="00B71265"/>
    <w:rsid w:val="00B74D28"/>
    <w:rsid w:val="00B763B5"/>
    <w:rsid w:val="00B81EC7"/>
    <w:rsid w:val="00B83456"/>
    <w:rsid w:val="00B91A31"/>
    <w:rsid w:val="00B96722"/>
    <w:rsid w:val="00BA1AB5"/>
    <w:rsid w:val="00BA2D20"/>
    <w:rsid w:val="00BB6AB7"/>
    <w:rsid w:val="00BC224D"/>
    <w:rsid w:val="00BC27FB"/>
    <w:rsid w:val="00BD2AB9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15D71"/>
    <w:rsid w:val="00C222B6"/>
    <w:rsid w:val="00C22C85"/>
    <w:rsid w:val="00C30AC8"/>
    <w:rsid w:val="00C342B9"/>
    <w:rsid w:val="00C46EC5"/>
    <w:rsid w:val="00C51D5C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33C5"/>
    <w:rsid w:val="00C8429D"/>
    <w:rsid w:val="00C85026"/>
    <w:rsid w:val="00C93CB2"/>
    <w:rsid w:val="00CA0DCC"/>
    <w:rsid w:val="00CA474F"/>
    <w:rsid w:val="00CA4FFB"/>
    <w:rsid w:val="00CB138E"/>
    <w:rsid w:val="00CB25FC"/>
    <w:rsid w:val="00CB39F5"/>
    <w:rsid w:val="00CB4647"/>
    <w:rsid w:val="00CB79EC"/>
    <w:rsid w:val="00CC0175"/>
    <w:rsid w:val="00CC0B8E"/>
    <w:rsid w:val="00CC36DB"/>
    <w:rsid w:val="00CC49CB"/>
    <w:rsid w:val="00CC7199"/>
    <w:rsid w:val="00CC7F9C"/>
    <w:rsid w:val="00CD59EA"/>
    <w:rsid w:val="00CE108C"/>
    <w:rsid w:val="00CE553E"/>
    <w:rsid w:val="00CF0F12"/>
    <w:rsid w:val="00CF402F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4531C"/>
    <w:rsid w:val="00D47C54"/>
    <w:rsid w:val="00D62364"/>
    <w:rsid w:val="00D724C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305"/>
    <w:rsid w:val="00DB19F5"/>
    <w:rsid w:val="00DB3EE8"/>
    <w:rsid w:val="00DB6102"/>
    <w:rsid w:val="00DB7D36"/>
    <w:rsid w:val="00DC6A82"/>
    <w:rsid w:val="00DD3FCD"/>
    <w:rsid w:val="00DE4785"/>
    <w:rsid w:val="00DE6EB2"/>
    <w:rsid w:val="00DF2C32"/>
    <w:rsid w:val="00DF3F80"/>
    <w:rsid w:val="00E11FB7"/>
    <w:rsid w:val="00E1465E"/>
    <w:rsid w:val="00E16471"/>
    <w:rsid w:val="00E1745E"/>
    <w:rsid w:val="00E21CDE"/>
    <w:rsid w:val="00E3101B"/>
    <w:rsid w:val="00E31FC6"/>
    <w:rsid w:val="00E35061"/>
    <w:rsid w:val="00E444EA"/>
    <w:rsid w:val="00E51061"/>
    <w:rsid w:val="00E5416D"/>
    <w:rsid w:val="00E66092"/>
    <w:rsid w:val="00E72A15"/>
    <w:rsid w:val="00E74447"/>
    <w:rsid w:val="00E77882"/>
    <w:rsid w:val="00E805EA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1ADA"/>
    <w:rsid w:val="00EC2860"/>
    <w:rsid w:val="00EC6D88"/>
    <w:rsid w:val="00EC6F98"/>
    <w:rsid w:val="00ED5DBF"/>
    <w:rsid w:val="00ED69D4"/>
    <w:rsid w:val="00EE107A"/>
    <w:rsid w:val="00EE39FA"/>
    <w:rsid w:val="00EE43E6"/>
    <w:rsid w:val="00EF1646"/>
    <w:rsid w:val="00EF5953"/>
    <w:rsid w:val="00F00DF7"/>
    <w:rsid w:val="00F2339D"/>
    <w:rsid w:val="00F24472"/>
    <w:rsid w:val="00F30520"/>
    <w:rsid w:val="00F37A8B"/>
    <w:rsid w:val="00F43F14"/>
    <w:rsid w:val="00F52026"/>
    <w:rsid w:val="00F52753"/>
    <w:rsid w:val="00F53349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A7FEE"/>
    <w:rsid w:val="00FB365B"/>
    <w:rsid w:val="00FC1FB1"/>
    <w:rsid w:val="00FC2124"/>
    <w:rsid w:val="00FC5F3B"/>
    <w:rsid w:val="00FE0089"/>
    <w:rsid w:val="00FE6B35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E40EF"/>
  <w15:docId w15:val="{37DE1583-18E5-4629-9B8C-0EAFD99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59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al"/>
    <w:uiPriority w:val="1"/>
    <w:qFormat/>
    <w:rsid w:val="00CD59EA"/>
    <w:pPr>
      <w:widowControl w:val="0"/>
      <w:autoSpaceDE w:val="0"/>
      <w:autoSpaceDN w:val="0"/>
      <w:spacing w:line="210" w:lineRule="exact"/>
      <w:ind w:left="5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B638-B20F-4850-84FE-918565A8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2020-07-03T15:47:00Z</cp:lastPrinted>
  <dcterms:created xsi:type="dcterms:W3CDTF">2020-07-07T14:55:00Z</dcterms:created>
  <dcterms:modified xsi:type="dcterms:W3CDTF">2020-07-07T14:55:00Z</dcterms:modified>
</cp:coreProperties>
</file>