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009" w:rsidRPr="00893705" w:rsidRDefault="00AD7009" w:rsidP="00AD7009">
      <w:pPr>
        <w:pStyle w:val="Ttulo2"/>
        <w:tabs>
          <w:tab w:val="left" w:pos="709"/>
        </w:tabs>
        <w:suppressAutoHyphens/>
        <w:contextualSpacing/>
        <w:jc w:val="left"/>
        <w:rPr>
          <w:rFonts w:ascii="Arial" w:hAnsi="Arial" w:cs="Arial"/>
          <w:b w:val="0"/>
          <w:i/>
          <w:sz w:val="22"/>
          <w:szCs w:val="24"/>
        </w:rPr>
      </w:pPr>
      <w:r w:rsidRPr="00893705">
        <w:rPr>
          <w:rFonts w:ascii="Arial" w:hAnsi="Arial" w:cs="Arial"/>
          <w:b w:val="0"/>
          <w:sz w:val="22"/>
          <w:szCs w:val="24"/>
        </w:rPr>
        <w:t>OFÍCIO N.</w:t>
      </w:r>
      <w:r w:rsidR="00DD1B54">
        <w:rPr>
          <w:rFonts w:ascii="Arial" w:hAnsi="Arial" w:cs="Arial"/>
          <w:b w:val="0"/>
          <w:sz w:val="22"/>
          <w:szCs w:val="24"/>
        </w:rPr>
        <w:t xml:space="preserve"> 052</w:t>
      </w:r>
      <w:r w:rsidR="00F45D97" w:rsidRPr="00893705">
        <w:rPr>
          <w:rFonts w:ascii="Arial" w:hAnsi="Arial" w:cs="Arial"/>
          <w:b w:val="0"/>
          <w:sz w:val="22"/>
          <w:szCs w:val="24"/>
        </w:rPr>
        <w:t>/</w:t>
      </w:r>
      <w:r w:rsidRPr="00893705">
        <w:rPr>
          <w:rFonts w:ascii="Arial" w:hAnsi="Arial" w:cs="Arial"/>
          <w:b w:val="0"/>
          <w:sz w:val="22"/>
          <w:szCs w:val="24"/>
        </w:rPr>
        <w:t>GP/PGM/</w:t>
      </w:r>
      <w:r w:rsidR="00B209FC" w:rsidRPr="00893705">
        <w:rPr>
          <w:rFonts w:ascii="Arial" w:hAnsi="Arial" w:cs="Arial"/>
          <w:b w:val="0"/>
          <w:sz w:val="22"/>
          <w:szCs w:val="24"/>
        </w:rPr>
        <w:t>2020</w:t>
      </w:r>
      <w:r w:rsidRPr="00893705">
        <w:rPr>
          <w:rFonts w:ascii="Arial" w:hAnsi="Arial" w:cs="Arial"/>
          <w:b w:val="0"/>
          <w:sz w:val="22"/>
          <w:szCs w:val="24"/>
        </w:rPr>
        <w:tab/>
      </w:r>
      <w:r w:rsidRPr="00893705">
        <w:rPr>
          <w:rFonts w:ascii="Arial" w:hAnsi="Arial" w:cs="Arial"/>
          <w:b w:val="0"/>
          <w:sz w:val="22"/>
          <w:szCs w:val="24"/>
        </w:rPr>
        <w:tab/>
      </w:r>
      <w:r w:rsidR="00BF1CEB" w:rsidRPr="00893705">
        <w:rPr>
          <w:rFonts w:ascii="Arial" w:hAnsi="Arial" w:cs="Arial"/>
          <w:b w:val="0"/>
          <w:sz w:val="22"/>
          <w:szCs w:val="24"/>
        </w:rPr>
        <w:tab/>
      </w:r>
      <w:r w:rsidRPr="00893705">
        <w:rPr>
          <w:rFonts w:ascii="Arial" w:hAnsi="Arial" w:cs="Arial"/>
          <w:b w:val="0"/>
          <w:sz w:val="22"/>
          <w:szCs w:val="24"/>
        </w:rPr>
        <w:t xml:space="preserve">Cacoal/RO, </w:t>
      </w:r>
      <w:r w:rsidR="00B209FC" w:rsidRPr="00893705">
        <w:rPr>
          <w:rFonts w:ascii="Arial" w:hAnsi="Arial" w:cs="Arial"/>
          <w:b w:val="0"/>
          <w:sz w:val="22"/>
          <w:szCs w:val="24"/>
        </w:rPr>
        <w:t>13</w:t>
      </w:r>
      <w:r w:rsidR="00342820" w:rsidRPr="00893705">
        <w:rPr>
          <w:rFonts w:ascii="Arial" w:hAnsi="Arial" w:cs="Arial"/>
          <w:b w:val="0"/>
          <w:sz w:val="22"/>
          <w:szCs w:val="24"/>
        </w:rPr>
        <w:t xml:space="preserve"> de </w:t>
      </w:r>
      <w:r w:rsidR="00AC58FE" w:rsidRPr="00893705">
        <w:rPr>
          <w:rFonts w:ascii="Arial" w:hAnsi="Arial" w:cs="Arial"/>
          <w:b w:val="0"/>
          <w:sz w:val="22"/>
          <w:szCs w:val="24"/>
        </w:rPr>
        <w:t>fevereiro</w:t>
      </w:r>
      <w:r w:rsidR="00893705" w:rsidRPr="00893705">
        <w:rPr>
          <w:rFonts w:ascii="Arial" w:hAnsi="Arial" w:cs="Arial"/>
          <w:b w:val="0"/>
          <w:sz w:val="22"/>
          <w:szCs w:val="24"/>
        </w:rPr>
        <w:t xml:space="preserve"> </w:t>
      </w:r>
      <w:r w:rsidRPr="00893705">
        <w:rPr>
          <w:rFonts w:ascii="Arial" w:hAnsi="Arial" w:cs="Arial"/>
          <w:b w:val="0"/>
          <w:sz w:val="22"/>
          <w:szCs w:val="24"/>
        </w:rPr>
        <w:t xml:space="preserve">de </w:t>
      </w:r>
      <w:r w:rsidR="00B209FC" w:rsidRPr="00893705">
        <w:rPr>
          <w:rFonts w:ascii="Arial" w:hAnsi="Arial" w:cs="Arial"/>
          <w:b w:val="0"/>
          <w:sz w:val="22"/>
          <w:szCs w:val="24"/>
        </w:rPr>
        <w:t>2020</w:t>
      </w:r>
      <w:r w:rsidRPr="00893705">
        <w:rPr>
          <w:rFonts w:ascii="Arial" w:hAnsi="Arial" w:cs="Arial"/>
          <w:b w:val="0"/>
          <w:sz w:val="22"/>
          <w:szCs w:val="24"/>
        </w:rPr>
        <w:t>.</w:t>
      </w:r>
    </w:p>
    <w:p w:rsidR="00AD7009" w:rsidRPr="00893705" w:rsidRDefault="00AD7009" w:rsidP="00AD7009">
      <w:pPr>
        <w:suppressAutoHyphens/>
        <w:ind w:firstLine="851"/>
        <w:contextualSpacing/>
        <w:jc w:val="both"/>
        <w:rPr>
          <w:rFonts w:ascii="Arial" w:hAnsi="Arial" w:cs="Arial"/>
          <w:sz w:val="22"/>
          <w:szCs w:val="24"/>
        </w:rPr>
      </w:pPr>
    </w:p>
    <w:p w:rsidR="00AD7009" w:rsidRPr="00893705" w:rsidRDefault="00AD7009" w:rsidP="00AD7009">
      <w:pPr>
        <w:suppressAutoHyphens/>
        <w:ind w:firstLine="851"/>
        <w:contextualSpacing/>
        <w:jc w:val="both"/>
        <w:rPr>
          <w:rFonts w:ascii="Arial" w:hAnsi="Arial" w:cs="Arial"/>
          <w:sz w:val="22"/>
          <w:szCs w:val="24"/>
        </w:rPr>
      </w:pPr>
    </w:p>
    <w:p w:rsidR="00AD7009" w:rsidRPr="00893705" w:rsidRDefault="00AD7009" w:rsidP="00AD7009">
      <w:pPr>
        <w:tabs>
          <w:tab w:val="left" w:pos="2127"/>
        </w:tabs>
        <w:suppressAutoHyphens/>
        <w:contextualSpacing/>
        <w:jc w:val="center"/>
        <w:rPr>
          <w:rFonts w:ascii="Arial" w:hAnsi="Arial" w:cs="Arial"/>
          <w:sz w:val="22"/>
          <w:szCs w:val="24"/>
        </w:rPr>
      </w:pPr>
    </w:p>
    <w:p w:rsidR="00AD7009" w:rsidRPr="00893705" w:rsidRDefault="00AD7009" w:rsidP="00AD7009">
      <w:pPr>
        <w:tabs>
          <w:tab w:val="left" w:pos="2127"/>
        </w:tabs>
        <w:suppressAutoHyphens/>
        <w:contextualSpacing/>
        <w:jc w:val="center"/>
        <w:rPr>
          <w:rFonts w:ascii="Arial" w:hAnsi="Arial" w:cs="Arial"/>
          <w:sz w:val="22"/>
          <w:szCs w:val="24"/>
        </w:rPr>
      </w:pPr>
    </w:p>
    <w:p w:rsidR="002E5690" w:rsidRPr="00893705" w:rsidRDefault="002E5690" w:rsidP="00AD7009">
      <w:pPr>
        <w:tabs>
          <w:tab w:val="left" w:pos="2127"/>
        </w:tabs>
        <w:suppressAutoHyphens/>
        <w:contextualSpacing/>
        <w:jc w:val="center"/>
        <w:rPr>
          <w:rFonts w:ascii="Arial" w:hAnsi="Arial" w:cs="Arial"/>
          <w:sz w:val="22"/>
          <w:szCs w:val="24"/>
        </w:rPr>
      </w:pPr>
    </w:p>
    <w:p w:rsidR="00AD7009" w:rsidRPr="00893705" w:rsidRDefault="00AD7009" w:rsidP="000E0A49">
      <w:pPr>
        <w:tabs>
          <w:tab w:val="left" w:pos="2127"/>
        </w:tabs>
        <w:suppressAutoHyphens/>
        <w:contextualSpacing/>
        <w:rPr>
          <w:rFonts w:ascii="Arial" w:hAnsi="Arial" w:cs="Arial"/>
          <w:sz w:val="22"/>
          <w:szCs w:val="24"/>
        </w:rPr>
      </w:pPr>
    </w:p>
    <w:p w:rsidR="00AD7009" w:rsidRPr="00893705" w:rsidRDefault="00AD7009" w:rsidP="00AD7009">
      <w:pPr>
        <w:tabs>
          <w:tab w:val="left" w:pos="2127"/>
        </w:tabs>
        <w:suppressAutoHyphens/>
        <w:contextualSpacing/>
        <w:jc w:val="center"/>
        <w:rPr>
          <w:rFonts w:ascii="Arial" w:hAnsi="Arial" w:cs="Arial"/>
          <w:sz w:val="22"/>
          <w:szCs w:val="24"/>
        </w:rPr>
      </w:pPr>
    </w:p>
    <w:p w:rsidR="00AD7009" w:rsidRPr="00893705" w:rsidRDefault="00AD7009" w:rsidP="00AD7009">
      <w:pPr>
        <w:tabs>
          <w:tab w:val="left" w:pos="2127"/>
        </w:tabs>
        <w:suppressAutoHyphens/>
        <w:contextualSpacing/>
        <w:jc w:val="center"/>
        <w:rPr>
          <w:rFonts w:ascii="Arial" w:hAnsi="Arial" w:cs="Arial"/>
          <w:sz w:val="22"/>
          <w:szCs w:val="24"/>
        </w:rPr>
      </w:pPr>
      <w:r w:rsidRPr="00893705">
        <w:rPr>
          <w:rFonts w:ascii="Arial" w:hAnsi="Arial" w:cs="Arial"/>
          <w:sz w:val="22"/>
          <w:szCs w:val="24"/>
        </w:rPr>
        <w:t>EXCELENTÍSSIMO SENHOR PRESIDENTE,</w:t>
      </w:r>
    </w:p>
    <w:p w:rsidR="00AD7009" w:rsidRPr="00893705" w:rsidRDefault="00AD7009" w:rsidP="000E0A49">
      <w:pPr>
        <w:tabs>
          <w:tab w:val="left" w:pos="2127"/>
        </w:tabs>
        <w:suppressAutoHyphens/>
        <w:contextualSpacing/>
        <w:jc w:val="both"/>
        <w:rPr>
          <w:rFonts w:ascii="Arial" w:hAnsi="Arial" w:cs="Arial"/>
          <w:sz w:val="22"/>
          <w:szCs w:val="24"/>
        </w:rPr>
      </w:pPr>
    </w:p>
    <w:p w:rsidR="000E0A49" w:rsidRPr="00893705" w:rsidRDefault="000E0A49" w:rsidP="000E0A49">
      <w:pPr>
        <w:tabs>
          <w:tab w:val="left" w:pos="2127"/>
        </w:tabs>
        <w:suppressAutoHyphens/>
        <w:contextualSpacing/>
        <w:jc w:val="both"/>
        <w:rPr>
          <w:rFonts w:ascii="Arial" w:hAnsi="Arial" w:cs="Arial"/>
          <w:sz w:val="22"/>
          <w:szCs w:val="24"/>
        </w:rPr>
      </w:pPr>
    </w:p>
    <w:p w:rsidR="00AD7009" w:rsidRPr="00893705" w:rsidRDefault="00AD7009" w:rsidP="00E337E0">
      <w:pPr>
        <w:pStyle w:val="Corpodetexto"/>
        <w:suppressAutoHyphens/>
        <w:ind w:firstLine="1418"/>
        <w:contextualSpacing/>
        <w:rPr>
          <w:rFonts w:ascii="Arial" w:hAnsi="Arial" w:cs="Arial"/>
          <w:b/>
          <w:bCs/>
          <w:sz w:val="22"/>
          <w:szCs w:val="24"/>
        </w:rPr>
      </w:pPr>
      <w:r w:rsidRPr="00893705">
        <w:rPr>
          <w:rFonts w:ascii="Arial" w:hAnsi="Arial" w:cs="Arial"/>
          <w:bCs/>
          <w:sz w:val="22"/>
          <w:szCs w:val="24"/>
        </w:rPr>
        <w:t>Com o presente, tenho a honra de submeter à apreciação de Vossas Excelências, o incluso Projeto de Lei</w:t>
      </w:r>
      <w:r w:rsidR="000E0A49" w:rsidRPr="00893705">
        <w:rPr>
          <w:rFonts w:ascii="Arial" w:hAnsi="Arial" w:cs="Arial"/>
          <w:bCs/>
          <w:sz w:val="22"/>
          <w:szCs w:val="24"/>
        </w:rPr>
        <w:t xml:space="preserve"> </w:t>
      </w:r>
      <w:r w:rsidRPr="00893705">
        <w:rPr>
          <w:rFonts w:ascii="Arial" w:hAnsi="Arial" w:cs="Arial"/>
          <w:bCs/>
          <w:sz w:val="22"/>
          <w:szCs w:val="24"/>
        </w:rPr>
        <w:t>que:</w:t>
      </w:r>
    </w:p>
    <w:p w:rsidR="000E0A49" w:rsidRPr="00893705" w:rsidRDefault="000E0A49" w:rsidP="000E0A49">
      <w:pPr>
        <w:autoSpaceDE w:val="0"/>
        <w:autoSpaceDN w:val="0"/>
        <w:adjustRightInd w:val="0"/>
        <w:spacing w:line="276" w:lineRule="auto"/>
        <w:ind w:firstLine="1418"/>
        <w:jc w:val="both"/>
        <w:rPr>
          <w:rFonts w:ascii="Arial" w:hAnsi="Arial" w:cs="Arial"/>
          <w:b/>
          <w:bCs/>
          <w:sz w:val="22"/>
          <w:szCs w:val="24"/>
        </w:rPr>
      </w:pPr>
    </w:p>
    <w:p w:rsidR="000E0A49" w:rsidRPr="00893705" w:rsidRDefault="000E0A49" w:rsidP="000E0A49">
      <w:pPr>
        <w:autoSpaceDE w:val="0"/>
        <w:autoSpaceDN w:val="0"/>
        <w:adjustRightInd w:val="0"/>
        <w:spacing w:line="276" w:lineRule="auto"/>
        <w:ind w:firstLine="1418"/>
        <w:jc w:val="both"/>
        <w:rPr>
          <w:rFonts w:ascii="Arial" w:hAnsi="Arial" w:cs="Arial"/>
          <w:b/>
          <w:bCs/>
          <w:sz w:val="22"/>
          <w:szCs w:val="24"/>
        </w:rPr>
      </w:pPr>
      <w:r w:rsidRPr="00893705">
        <w:rPr>
          <w:rFonts w:ascii="Arial" w:hAnsi="Arial" w:cs="Arial"/>
          <w:b/>
          <w:bCs/>
          <w:sz w:val="22"/>
          <w:szCs w:val="24"/>
        </w:rPr>
        <w:t>“</w:t>
      </w:r>
      <w:r w:rsidR="00B209FC" w:rsidRPr="00893705">
        <w:rPr>
          <w:rFonts w:ascii="Arial" w:hAnsi="Arial" w:cs="Arial"/>
          <w:b/>
          <w:sz w:val="22"/>
          <w:szCs w:val="24"/>
        </w:rPr>
        <w:t xml:space="preserve">APROVA O LOTEAMENTO DENOMINADO “RESIDENCIAL VIENNA </w:t>
      </w:r>
      <w:r w:rsidR="00DD1B54">
        <w:rPr>
          <w:rFonts w:ascii="Arial" w:hAnsi="Arial" w:cs="Arial"/>
          <w:b/>
          <w:sz w:val="22"/>
          <w:szCs w:val="24"/>
        </w:rPr>
        <w:t>I</w:t>
      </w:r>
      <w:r w:rsidR="00B209FC" w:rsidRPr="00893705">
        <w:rPr>
          <w:rFonts w:ascii="Arial" w:hAnsi="Arial" w:cs="Arial"/>
          <w:b/>
          <w:sz w:val="22"/>
          <w:szCs w:val="24"/>
        </w:rPr>
        <w:t xml:space="preserve">II” NO MUNICÍPIO E DÁ OUTRAS </w:t>
      </w:r>
      <w:proofErr w:type="gramStart"/>
      <w:r w:rsidR="00B209FC" w:rsidRPr="00893705">
        <w:rPr>
          <w:rFonts w:ascii="Arial" w:hAnsi="Arial" w:cs="Arial"/>
          <w:b/>
          <w:sz w:val="22"/>
          <w:szCs w:val="24"/>
        </w:rPr>
        <w:t>PROVIDÊNCIAS.”</w:t>
      </w:r>
      <w:proofErr w:type="gramEnd"/>
    </w:p>
    <w:p w:rsidR="00AD7009" w:rsidRPr="00893705" w:rsidRDefault="00AD7009" w:rsidP="00E337E0">
      <w:pPr>
        <w:pStyle w:val="Corpodetexto"/>
        <w:suppressAutoHyphens/>
        <w:ind w:firstLine="1418"/>
        <w:contextualSpacing/>
        <w:rPr>
          <w:rFonts w:ascii="Arial" w:eastAsia="Arial Unicode MS" w:hAnsi="Arial" w:cs="Arial"/>
          <w:b/>
          <w:i/>
          <w:iCs/>
          <w:sz w:val="22"/>
          <w:szCs w:val="24"/>
        </w:rPr>
      </w:pPr>
    </w:p>
    <w:p w:rsidR="00AD7009" w:rsidRPr="00893705" w:rsidRDefault="00AD7009" w:rsidP="00E337E0">
      <w:pPr>
        <w:autoSpaceDE w:val="0"/>
        <w:autoSpaceDN w:val="0"/>
        <w:adjustRightInd w:val="0"/>
        <w:spacing w:line="276" w:lineRule="auto"/>
        <w:ind w:firstLine="1418"/>
        <w:jc w:val="both"/>
        <w:rPr>
          <w:rFonts w:ascii="Arial" w:hAnsi="Arial" w:cs="Arial"/>
          <w:sz w:val="22"/>
          <w:szCs w:val="24"/>
        </w:rPr>
      </w:pPr>
      <w:r w:rsidRPr="00893705">
        <w:rPr>
          <w:rFonts w:ascii="Arial" w:hAnsi="Arial" w:cs="Arial"/>
          <w:sz w:val="22"/>
          <w:szCs w:val="24"/>
        </w:rPr>
        <w:t xml:space="preserve">Diante do exposto, na certeza da convicção de Vossas Excelências, contamos com a aprovação do incluso Projeto de Lei.  </w:t>
      </w:r>
    </w:p>
    <w:p w:rsidR="00AD7009" w:rsidRPr="00893705" w:rsidRDefault="00AD7009" w:rsidP="00AD7009">
      <w:pPr>
        <w:contextualSpacing/>
        <w:jc w:val="center"/>
        <w:rPr>
          <w:rFonts w:ascii="Arial" w:hAnsi="Arial" w:cs="Arial"/>
          <w:sz w:val="22"/>
          <w:szCs w:val="24"/>
        </w:rPr>
      </w:pPr>
    </w:p>
    <w:p w:rsidR="00AD7009" w:rsidRPr="00893705" w:rsidRDefault="00AD7009" w:rsidP="00AD7009">
      <w:pPr>
        <w:contextualSpacing/>
        <w:jc w:val="center"/>
        <w:rPr>
          <w:rFonts w:ascii="Arial" w:hAnsi="Arial" w:cs="Arial"/>
          <w:sz w:val="22"/>
          <w:szCs w:val="24"/>
        </w:rPr>
      </w:pPr>
    </w:p>
    <w:p w:rsidR="00AD7009" w:rsidRPr="00893705" w:rsidRDefault="00AD7009" w:rsidP="00AD7009">
      <w:pPr>
        <w:contextualSpacing/>
        <w:jc w:val="center"/>
        <w:rPr>
          <w:rFonts w:ascii="Arial" w:hAnsi="Arial" w:cs="Arial"/>
          <w:sz w:val="22"/>
          <w:szCs w:val="24"/>
        </w:rPr>
      </w:pPr>
      <w:r w:rsidRPr="00893705">
        <w:rPr>
          <w:rFonts w:ascii="Arial" w:hAnsi="Arial" w:cs="Arial"/>
          <w:sz w:val="22"/>
          <w:szCs w:val="24"/>
        </w:rPr>
        <w:t>Atenciosamente,</w:t>
      </w:r>
    </w:p>
    <w:p w:rsidR="00AD7009" w:rsidRPr="00893705" w:rsidRDefault="00AD7009" w:rsidP="00AD7009">
      <w:pPr>
        <w:contextualSpacing/>
        <w:rPr>
          <w:rFonts w:ascii="Arial" w:hAnsi="Arial" w:cs="Arial"/>
          <w:sz w:val="22"/>
          <w:szCs w:val="24"/>
        </w:rPr>
      </w:pPr>
    </w:p>
    <w:p w:rsidR="00AD7009" w:rsidRPr="00893705" w:rsidRDefault="00AD7009" w:rsidP="00AD7009">
      <w:pPr>
        <w:contextualSpacing/>
        <w:rPr>
          <w:rFonts w:ascii="Arial" w:hAnsi="Arial" w:cs="Arial"/>
          <w:sz w:val="22"/>
          <w:szCs w:val="24"/>
        </w:rPr>
      </w:pPr>
    </w:p>
    <w:p w:rsidR="00AD7009" w:rsidRPr="00893705" w:rsidRDefault="00AD7009" w:rsidP="00AD7009">
      <w:pPr>
        <w:contextualSpacing/>
        <w:rPr>
          <w:rFonts w:ascii="Arial" w:hAnsi="Arial" w:cs="Arial"/>
          <w:sz w:val="22"/>
          <w:szCs w:val="24"/>
        </w:rPr>
      </w:pPr>
    </w:p>
    <w:p w:rsidR="00AD7009" w:rsidRPr="00893705" w:rsidRDefault="00AD7009" w:rsidP="00AD7009">
      <w:pPr>
        <w:jc w:val="center"/>
        <w:rPr>
          <w:rFonts w:ascii="Arial" w:hAnsi="Arial" w:cs="Arial"/>
          <w:b/>
          <w:sz w:val="22"/>
          <w:szCs w:val="24"/>
        </w:rPr>
      </w:pPr>
    </w:p>
    <w:p w:rsidR="00AD7009" w:rsidRPr="00893705" w:rsidRDefault="00AD7009" w:rsidP="00AD7009">
      <w:pPr>
        <w:jc w:val="center"/>
        <w:rPr>
          <w:rFonts w:ascii="Arial" w:hAnsi="Arial" w:cs="Arial"/>
          <w:b/>
          <w:bCs/>
          <w:sz w:val="22"/>
          <w:szCs w:val="24"/>
        </w:rPr>
      </w:pPr>
      <w:r w:rsidRPr="00893705">
        <w:rPr>
          <w:rFonts w:ascii="Arial" w:hAnsi="Arial" w:cs="Arial"/>
          <w:b/>
          <w:sz w:val="22"/>
          <w:szCs w:val="24"/>
        </w:rPr>
        <w:t>GLAUCIONE MARIA RODRIGUES NERI</w:t>
      </w:r>
    </w:p>
    <w:p w:rsidR="00AD7009" w:rsidRPr="00893705" w:rsidRDefault="00AD7009" w:rsidP="00AD7009">
      <w:pPr>
        <w:jc w:val="center"/>
        <w:rPr>
          <w:rFonts w:ascii="Arial" w:hAnsi="Arial" w:cs="Arial"/>
          <w:b/>
          <w:bCs/>
          <w:iCs/>
          <w:sz w:val="22"/>
          <w:szCs w:val="24"/>
        </w:rPr>
      </w:pPr>
      <w:r w:rsidRPr="00893705">
        <w:rPr>
          <w:rFonts w:ascii="Arial" w:hAnsi="Arial" w:cs="Arial"/>
          <w:b/>
          <w:bCs/>
          <w:sz w:val="22"/>
          <w:szCs w:val="24"/>
        </w:rPr>
        <w:t>Prefeita</w:t>
      </w: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F45D97" w:rsidRPr="00893705" w:rsidRDefault="00F45D97" w:rsidP="00AD7009">
      <w:pPr>
        <w:pStyle w:val="Corpodetexto"/>
        <w:suppressAutoHyphens/>
        <w:spacing w:line="276" w:lineRule="auto"/>
        <w:contextualSpacing/>
        <w:rPr>
          <w:rFonts w:ascii="Arial" w:hAnsi="Arial" w:cs="Arial"/>
          <w:bCs/>
          <w:iCs/>
          <w:sz w:val="22"/>
          <w:szCs w:val="24"/>
        </w:rPr>
      </w:pPr>
    </w:p>
    <w:p w:rsidR="00F8305F" w:rsidRPr="00893705" w:rsidRDefault="00F8305F" w:rsidP="00F8305F">
      <w:pPr>
        <w:rPr>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6666C1">
      <w:pPr>
        <w:rPr>
          <w:rFonts w:ascii="Arial" w:hAnsi="Arial" w:cs="Arial"/>
          <w:sz w:val="22"/>
        </w:rPr>
      </w:pPr>
      <w:r w:rsidRPr="00893705">
        <w:rPr>
          <w:rFonts w:ascii="Arial" w:hAnsi="Arial" w:cs="Arial"/>
          <w:sz w:val="22"/>
        </w:rPr>
        <w:t>Exmo. Sr.</w:t>
      </w:r>
    </w:p>
    <w:p w:rsidR="006666C1" w:rsidRPr="00893705" w:rsidRDefault="006666C1" w:rsidP="006666C1">
      <w:pPr>
        <w:rPr>
          <w:rFonts w:ascii="Arial" w:hAnsi="Arial" w:cs="Arial"/>
          <w:sz w:val="22"/>
        </w:rPr>
      </w:pPr>
      <w:r w:rsidRPr="00893705">
        <w:rPr>
          <w:rFonts w:ascii="Arial" w:hAnsi="Arial" w:cs="Arial"/>
          <w:sz w:val="22"/>
        </w:rPr>
        <w:lastRenderedPageBreak/>
        <w:t>VALDOMIRO CORÁ</w:t>
      </w:r>
    </w:p>
    <w:p w:rsidR="006666C1" w:rsidRPr="00893705" w:rsidRDefault="006666C1" w:rsidP="006666C1">
      <w:pPr>
        <w:rPr>
          <w:rFonts w:ascii="Arial" w:hAnsi="Arial" w:cs="Arial"/>
          <w:sz w:val="22"/>
        </w:rPr>
      </w:pPr>
      <w:r w:rsidRPr="00893705">
        <w:rPr>
          <w:rFonts w:ascii="Arial" w:hAnsi="Arial" w:cs="Arial"/>
          <w:sz w:val="22"/>
        </w:rPr>
        <w:t>MD. Presidente da Câmara Municipal</w:t>
      </w:r>
    </w:p>
    <w:p w:rsidR="006666C1" w:rsidRPr="00893705" w:rsidRDefault="006666C1" w:rsidP="006666C1">
      <w:pPr>
        <w:rPr>
          <w:rFonts w:ascii="Arial" w:hAnsi="Arial" w:cs="Arial"/>
          <w:sz w:val="22"/>
        </w:rPr>
      </w:pPr>
      <w:r w:rsidRPr="00893705">
        <w:rPr>
          <w:rFonts w:ascii="Arial" w:hAnsi="Arial" w:cs="Arial"/>
          <w:sz w:val="22"/>
        </w:rPr>
        <w:t>CACOAL-RO</w:t>
      </w:r>
    </w:p>
    <w:p w:rsidR="00893705" w:rsidRDefault="00893705" w:rsidP="00AD7009">
      <w:pPr>
        <w:pStyle w:val="Ttulo1"/>
        <w:rPr>
          <w:rFonts w:ascii="Arial" w:hAnsi="Arial" w:cs="Arial"/>
          <w:b w:val="0"/>
          <w:bCs/>
          <w:sz w:val="22"/>
          <w:szCs w:val="24"/>
        </w:rPr>
      </w:pPr>
    </w:p>
    <w:p w:rsidR="00893705" w:rsidRDefault="00893705" w:rsidP="00AD7009">
      <w:pPr>
        <w:pStyle w:val="Ttulo1"/>
        <w:rPr>
          <w:rFonts w:ascii="Arial" w:hAnsi="Arial" w:cs="Arial"/>
          <w:b w:val="0"/>
          <w:bCs/>
          <w:sz w:val="22"/>
          <w:szCs w:val="24"/>
        </w:rPr>
      </w:pPr>
    </w:p>
    <w:p w:rsidR="00893705" w:rsidRPr="00893705" w:rsidRDefault="00893705" w:rsidP="00893705"/>
    <w:p w:rsidR="009F58CB" w:rsidRDefault="009F58CB" w:rsidP="00AD7009">
      <w:pPr>
        <w:pStyle w:val="Ttulo1"/>
        <w:rPr>
          <w:rFonts w:ascii="Arial" w:hAnsi="Arial" w:cs="Arial"/>
          <w:b w:val="0"/>
          <w:bCs/>
          <w:sz w:val="22"/>
          <w:szCs w:val="24"/>
        </w:rPr>
      </w:pPr>
    </w:p>
    <w:p w:rsidR="00AD7009" w:rsidRPr="00893705" w:rsidRDefault="00B707A1" w:rsidP="00AD7009">
      <w:pPr>
        <w:pStyle w:val="Ttulo1"/>
        <w:rPr>
          <w:rFonts w:ascii="Arial" w:hAnsi="Arial" w:cs="Arial"/>
          <w:b w:val="0"/>
          <w:bCs/>
          <w:sz w:val="22"/>
          <w:szCs w:val="24"/>
        </w:rPr>
      </w:pPr>
      <w:r>
        <w:rPr>
          <w:rFonts w:ascii="Arial" w:hAnsi="Arial" w:cs="Arial"/>
          <w:b w:val="0"/>
          <w:bCs/>
          <w:sz w:val="22"/>
          <w:szCs w:val="24"/>
        </w:rPr>
        <w:t>PROJETO DE LEI Nº 12</w:t>
      </w:r>
      <w:r w:rsidR="00AD7009" w:rsidRPr="00893705">
        <w:rPr>
          <w:rFonts w:ascii="Arial" w:hAnsi="Arial" w:cs="Arial"/>
          <w:b w:val="0"/>
          <w:bCs/>
          <w:sz w:val="22"/>
          <w:szCs w:val="24"/>
        </w:rPr>
        <w:t>/PMC/</w:t>
      </w:r>
      <w:r w:rsidR="00F8305F" w:rsidRPr="00893705">
        <w:rPr>
          <w:rFonts w:ascii="Arial" w:hAnsi="Arial" w:cs="Arial"/>
          <w:b w:val="0"/>
          <w:bCs/>
          <w:sz w:val="22"/>
          <w:szCs w:val="24"/>
        </w:rPr>
        <w:t>2020</w:t>
      </w:r>
    </w:p>
    <w:p w:rsidR="00AD7009" w:rsidRPr="00893705" w:rsidRDefault="00AD7009" w:rsidP="00AD7009">
      <w:pPr>
        <w:pStyle w:val="Recuodecorpodetexto2"/>
        <w:ind w:left="0" w:firstLine="709"/>
        <w:rPr>
          <w:rFonts w:ascii="Arial" w:hAnsi="Arial" w:cs="Arial"/>
          <w:bCs/>
          <w:iCs/>
          <w:sz w:val="22"/>
          <w:szCs w:val="24"/>
        </w:rPr>
      </w:pPr>
    </w:p>
    <w:p w:rsidR="00833767" w:rsidRPr="00893705" w:rsidRDefault="00833767" w:rsidP="00833767">
      <w:pPr>
        <w:widowControl w:val="0"/>
        <w:ind w:left="4536"/>
        <w:jc w:val="both"/>
        <w:rPr>
          <w:rFonts w:ascii="Arial" w:eastAsiaTheme="minorEastAsia" w:hAnsi="Arial" w:cs="Arial"/>
          <w:sz w:val="22"/>
          <w:szCs w:val="24"/>
        </w:rPr>
      </w:pPr>
      <w:r w:rsidRPr="00893705">
        <w:rPr>
          <w:rFonts w:ascii="Arial" w:eastAsiaTheme="minorEastAsia" w:hAnsi="Arial" w:cs="Arial"/>
          <w:sz w:val="22"/>
          <w:szCs w:val="24"/>
        </w:rPr>
        <w:t xml:space="preserve">APROVA O LOTEAMENTO DENOMINADO </w:t>
      </w:r>
      <w:r w:rsidR="00A143CB" w:rsidRPr="00893705">
        <w:rPr>
          <w:rFonts w:ascii="Arial" w:eastAsiaTheme="minorEastAsia" w:hAnsi="Arial" w:cs="Arial"/>
          <w:sz w:val="22"/>
          <w:szCs w:val="24"/>
        </w:rPr>
        <w:t>“RESIDENCIAL VIENNA I</w:t>
      </w:r>
      <w:r w:rsidR="00C92FED">
        <w:rPr>
          <w:rFonts w:ascii="Arial" w:eastAsiaTheme="minorEastAsia" w:hAnsi="Arial" w:cs="Arial"/>
          <w:sz w:val="22"/>
          <w:szCs w:val="24"/>
        </w:rPr>
        <w:t>I</w:t>
      </w:r>
      <w:r w:rsidR="00A143CB" w:rsidRPr="00893705">
        <w:rPr>
          <w:rFonts w:ascii="Arial" w:eastAsiaTheme="minorEastAsia" w:hAnsi="Arial" w:cs="Arial"/>
          <w:sz w:val="22"/>
          <w:szCs w:val="24"/>
        </w:rPr>
        <w:t xml:space="preserve">I” </w:t>
      </w:r>
      <w:r w:rsidRPr="00893705">
        <w:rPr>
          <w:rFonts w:ascii="Arial" w:eastAsiaTheme="minorEastAsia" w:hAnsi="Arial" w:cs="Arial"/>
          <w:sz w:val="22"/>
          <w:szCs w:val="24"/>
        </w:rPr>
        <w:t>NO MUNICÍPIO E DÁ OUTRAS PROVIDÊNCIAS.</w:t>
      </w:r>
    </w:p>
    <w:p w:rsidR="00833767" w:rsidRPr="00893705" w:rsidRDefault="00833767" w:rsidP="00833767">
      <w:pPr>
        <w:widowControl w:val="0"/>
        <w:jc w:val="both"/>
        <w:rPr>
          <w:rFonts w:ascii="Arial" w:eastAsiaTheme="minorEastAsia" w:hAnsi="Arial" w:cs="Arial"/>
          <w:sz w:val="22"/>
          <w:szCs w:val="24"/>
        </w:rPr>
      </w:pPr>
    </w:p>
    <w:p w:rsidR="00880525" w:rsidRPr="00893705" w:rsidRDefault="00880525" w:rsidP="009F58CB">
      <w:pPr>
        <w:ind w:firstLine="1418"/>
        <w:jc w:val="both"/>
        <w:rPr>
          <w:rFonts w:ascii="Arial" w:hAnsi="Arial" w:cs="Arial"/>
          <w:sz w:val="22"/>
          <w:szCs w:val="24"/>
        </w:rPr>
      </w:pPr>
      <w:r w:rsidRPr="00893705">
        <w:rPr>
          <w:rFonts w:ascii="Arial" w:hAnsi="Arial" w:cs="Arial"/>
          <w:sz w:val="22"/>
          <w:szCs w:val="24"/>
        </w:rPr>
        <w:t>A PREFEITA DE CACOAL, no uso de suas atribuições legais, faz saber que o Poder Legislativo Municipal aprovou e ela sanciona a seguinte Lei:</w:t>
      </w:r>
    </w:p>
    <w:p w:rsidR="00833767" w:rsidRPr="00893705" w:rsidRDefault="00833767" w:rsidP="00E337E0">
      <w:pPr>
        <w:widowControl w:val="0"/>
        <w:ind w:firstLine="1418"/>
        <w:jc w:val="both"/>
        <w:rPr>
          <w:rFonts w:ascii="Arial" w:eastAsiaTheme="minorEastAsia" w:hAnsi="Arial" w:cs="Arial"/>
          <w:sz w:val="22"/>
          <w:szCs w:val="24"/>
        </w:rPr>
      </w:pPr>
    </w:p>
    <w:p w:rsidR="00AD6305"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1º</w:t>
      </w:r>
      <w:r w:rsidRPr="00893705">
        <w:rPr>
          <w:rFonts w:ascii="Arial" w:eastAsiaTheme="minorEastAsia" w:hAnsi="Arial" w:cs="Arial"/>
          <w:sz w:val="22"/>
          <w:szCs w:val="24"/>
        </w:rPr>
        <w:t xml:space="preserve"> Fica aprovado o loteamento denominado </w:t>
      </w:r>
      <w:r w:rsidR="00A143CB" w:rsidRPr="00893705">
        <w:rPr>
          <w:rFonts w:ascii="Arial" w:eastAsiaTheme="minorEastAsia" w:hAnsi="Arial" w:cs="Arial"/>
          <w:i/>
          <w:sz w:val="22"/>
          <w:szCs w:val="24"/>
        </w:rPr>
        <w:t>“RESIDENCIAL VIENNA I</w:t>
      </w:r>
      <w:r w:rsidR="00C92FED">
        <w:rPr>
          <w:rFonts w:ascii="Arial" w:eastAsiaTheme="minorEastAsia" w:hAnsi="Arial" w:cs="Arial"/>
          <w:i/>
          <w:sz w:val="22"/>
          <w:szCs w:val="24"/>
        </w:rPr>
        <w:t>I</w:t>
      </w:r>
      <w:r w:rsidR="00A143CB" w:rsidRPr="00893705">
        <w:rPr>
          <w:rFonts w:ascii="Arial" w:eastAsiaTheme="minorEastAsia" w:hAnsi="Arial" w:cs="Arial"/>
          <w:i/>
          <w:sz w:val="22"/>
          <w:szCs w:val="24"/>
        </w:rPr>
        <w:t>I”</w:t>
      </w:r>
      <w:r w:rsidRPr="00893705">
        <w:rPr>
          <w:rFonts w:ascii="Arial" w:eastAsiaTheme="minorEastAsia" w:hAnsi="Arial" w:cs="Arial"/>
          <w:sz w:val="22"/>
          <w:szCs w:val="24"/>
        </w:rPr>
        <w:t>, inse</w:t>
      </w:r>
      <w:r w:rsidR="009F266F" w:rsidRPr="00893705">
        <w:rPr>
          <w:rFonts w:ascii="Arial" w:eastAsiaTheme="minorEastAsia" w:hAnsi="Arial" w:cs="Arial"/>
          <w:sz w:val="22"/>
          <w:szCs w:val="24"/>
        </w:rPr>
        <w:t>rido na Área de Expansão Urbana</w:t>
      </w:r>
      <w:r w:rsidRPr="00893705">
        <w:rPr>
          <w:rFonts w:ascii="Arial" w:eastAsiaTheme="minorEastAsia" w:hAnsi="Arial" w:cs="Arial"/>
          <w:sz w:val="22"/>
          <w:szCs w:val="24"/>
        </w:rPr>
        <w:t xml:space="preserve">, </w:t>
      </w:r>
      <w:r w:rsidR="00406AFC" w:rsidRPr="00406AFC">
        <w:rPr>
          <w:rFonts w:ascii="Arial" w:eastAsiaTheme="minorEastAsia" w:hAnsi="Arial" w:cs="Arial"/>
          <w:sz w:val="22"/>
          <w:szCs w:val="24"/>
        </w:rPr>
        <w:t xml:space="preserve">Lote de Terras Rural nº 04-A-3, Gleba 07, Setor </w:t>
      </w:r>
      <w:proofErr w:type="spellStart"/>
      <w:r w:rsidR="00406AFC" w:rsidRPr="00406AFC">
        <w:rPr>
          <w:rFonts w:ascii="Arial" w:eastAsiaTheme="minorEastAsia" w:hAnsi="Arial" w:cs="Arial"/>
          <w:sz w:val="22"/>
          <w:szCs w:val="24"/>
        </w:rPr>
        <w:t>Gy</w:t>
      </w:r>
      <w:proofErr w:type="spellEnd"/>
      <w:r w:rsidR="00406AFC" w:rsidRPr="00406AFC">
        <w:rPr>
          <w:rFonts w:ascii="Arial" w:eastAsiaTheme="minorEastAsia" w:hAnsi="Arial" w:cs="Arial"/>
          <w:sz w:val="22"/>
          <w:szCs w:val="24"/>
        </w:rPr>
        <w:t xml:space="preserve">-Paraná, Projeto Integrado de Colonização </w:t>
      </w:r>
      <w:proofErr w:type="spellStart"/>
      <w:r w:rsidR="00406AFC" w:rsidRPr="00406AFC">
        <w:rPr>
          <w:rFonts w:ascii="Arial" w:eastAsiaTheme="minorEastAsia" w:hAnsi="Arial" w:cs="Arial"/>
          <w:sz w:val="22"/>
          <w:szCs w:val="24"/>
        </w:rPr>
        <w:t>Gy</w:t>
      </w:r>
      <w:proofErr w:type="spellEnd"/>
      <w:r w:rsidR="00406AFC" w:rsidRPr="00406AFC">
        <w:rPr>
          <w:rFonts w:ascii="Arial" w:eastAsiaTheme="minorEastAsia" w:hAnsi="Arial" w:cs="Arial"/>
          <w:sz w:val="22"/>
          <w:szCs w:val="24"/>
        </w:rPr>
        <w:t>-Paraná, na Área de Expansão Urbana do município de Cacoal, com área total de 44.799,00 m²</w:t>
      </w:r>
      <w:r w:rsidR="009F58CB">
        <w:rPr>
          <w:rFonts w:ascii="Arial" w:eastAsiaTheme="minorEastAsia" w:hAnsi="Arial" w:cs="Arial"/>
          <w:sz w:val="22"/>
          <w:szCs w:val="24"/>
        </w:rPr>
        <w:t xml:space="preserve"> (quarenta e quatro mil, setecentos e noventa e nove metros quadrados)</w:t>
      </w:r>
      <w:r w:rsidR="00406AFC" w:rsidRPr="00406AFC">
        <w:rPr>
          <w:rFonts w:ascii="Arial" w:eastAsiaTheme="minorEastAsia" w:hAnsi="Arial" w:cs="Arial"/>
          <w:sz w:val="22"/>
          <w:szCs w:val="24"/>
        </w:rPr>
        <w:t>, dividida em 04 quadras, enumeradas como quadras de números 189 a 192, as quais seguirão a legislação municipal conforme Plano Diretor, Lei de Zoneamento, Lei de Parcelamento do Solo Urbano, Código de Obras e Edificações, Resolução 001/SEMPLAN/2018 e demais leis pertinentes ao assunto e o Projeto Urbanístico</w:t>
      </w:r>
      <w:r w:rsidR="00A81064" w:rsidRPr="00893705">
        <w:rPr>
          <w:rFonts w:ascii="Arial" w:eastAsiaTheme="minorEastAsia" w:hAnsi="Arial" w:cs="Arial"/>
          <w:sz w:val="22"/>
          <w:szCs w:val="24"/>
        </w:rPr>
        <w:t>, nos termos dos projetos técnicos constantes</w:t>
      </w:r>
      <w:r w:rsidR="007A19C4" w:rsidRPr="00893705">
        <w:rPr>
          <w:rFonts w:ascii="Arial" w:eastAsiaTheme="minorEastAsia" w:hAnsi="Arial" w:cs="Arial"/>
          <w:sz w:val="22"/>
          <w:szCs w:val="24"/>
        </w:rPr>
        <w:t xml:space="preserve"> no Processo Administrativo </w:t>
      </w:r>
      <w:r w:rsidR="005A54EE">
        <w:rPr>
          <w:rFonts w:ascii="Arial" w:eastAsiaTheme="minorEastAsia" w:hAnsi="Arial" w:cs="Arial"/>
          <w:sz w:val="22"/>
          <w:szCs w:val="24"/>
        </w:rPr>
        <w:t>8262</w:t>
      </w:r>
      <w:r w:rsidR="007A19C4" w:rsidRPr="00893705">
        <w:rPr>
          <w:rFonts w:ascii="Arial" w:eastAsiaTheme="minorEastAsia" w:hAnsi="Arial" w:cs="Arial"/>
          <w:sz w:val="22"/>
          <w:szCs w:val="24"/>
        </w:rPr>
        <w:t>/BRANCO/201</w:t>
      </w:r>
      <w:r w:rsidR="00A143CB" w:rsidRPr="00893705">
        <w:rPr>
          <w:rFonts w:ascii="Arial" w:eastAsiaTheme="minorEastAsia" w:hAnsi="Arial" w:cs="Arial"/>
          <w:sz w:val="22"/>
          <w:szCs w:val="24"/>
        </w:rPr>
        <w:t>9</w:t>
      </w:r>
      <w:r w:rsidR="00A81064" w:rsidRPr="00893705">
        <w:rPr>
          <w:rFonts w:ascii="Arial" w:eastAsiaTheme="minorEastAsia" w:hAnsi="Arial" w:cs="Arial"/>
          <w:sz w:val="22"/>
          <w:szCs w:val="24"/>
        </w:rPr>
        <w:t>, devidamente aprovados pela Secretaria Municipal de Planejamento - SEMPLAN</w:t>
      </w:r>
      <w:r w:rsidRPr="00893705">
        <w:rPr>
          <w:rFonts w:ascii="Arial" w:eastAsiaTheme="minorEastAsia" w:hAnsi="Arial" w:cs="Arial"/>
          <w:sz w:val="22"/>
          <w:szCs w:val="24"/>
        </w:rPr>
        <w:t>.</w:t>
      </w:r>
    </w:p>
    <w:p w:rsidR="00833767"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2º</w:t>
      </w:r>
      <w:r w:rsidRPr="00893705">
        <w:rPr>
          <w:rFonts w:ascii="Arial" w:eastAsiaTheme="minorEastAsia" w:hAnsi="Arial" w:cs="Arial"/>
          <w:sz w:val="22"/>
          <w:szCs w:val="24"/>
        </w:rPr>
        <w:t xml:space="preserve"> O imóvel objeto do </w:t>
      </w:r>
      <w:r w:rsidR="00E337E0" w:rsidRPr="00893705">
        <w:rPr>
          <w:rFonts w:ascii="Arial" w:eastAsiaTheme="minorEastAsia" w:hAnsi="Arial" w:cs="Arial"/>
          <w:sz w:val="22"/>
          <w:szCs w:val="24"/>
        </w:rPr>
        <w:t>loteamento está incluso na matrí</w:t>
      </w:r>
      <w:r w:rsidRPr="00893705">
        <w:rPr>
          <w:rFonts w:ascii="Arial" w:eastAsiaTheme="minorEastAsia" w:hAnsi="Arial" w:cs="Arial"/>
          <w:sz w:val="22"/>
          <w:szCs w:val="24"/>
        </w:rPr>
        <w:t xml:space="preserve">cula sob o n. </w:t>
      </w:r>
      <w:r w:rsidR="00F329A7">
        <w:rPr>
          <w:rFonts w:ascii="Arial" w:eastAsiaTheme="minorEastAsia" w:hAnsi="Arial" w:cs="Arial"/>
          <w:sz w:val="22"/>
          <w:szCs w:val="24"/>
        </w:rPr>
        <w:t>15.349, de 02</w:t>
      </w:r>
      <w:r w:rsidR="00A143CB" w:rsidRPr="00893705">
        <w:rPr>
          <w:rFonts w:ascii="Arial" w:eastAsiaTheme="minorEastAsia" w:hAnsi="Arial" w:cs="Arial"/>
          <w:sz w:val="22"/>
          <w:szCs w:val="24"/>
        </w:rPr>
        <w:t xml:space="preserve"> de </w:t>
      </w:r>
      <w:r w:rsidR="00F329A7">
        <w:rPr>
          <w:rFonts w:ascii="Arial" w:eastAsiaTheme="minorEastAsia" w:hAnsi="Arial" w:cs="Arial"/>
          <w:sz w:val="22"/>
          <w:szCs w:val="24"/>
        </w:rPr>
        <w:t>julh</w:t>
      </w:r>
      <w:r w:rsidR="00A143CB" w:rsidRPr="00893705">
        <w:rPr>
          <w:rFonts w:ascii="Arial" w:eastAsiaTheme="minorEastAsia" w:hAnsi="Arial" w:cs="Arial"/>
          <w:sz w:val="22"/>
          <w:szCs w:val="24"/>
        </w:rPr>
        <w:t>o de 2018</w:t>
      </w:r>
      <w:r w:rsidRPr="00893705">
        <w:rPr>
          <w:rFonts w:ascii="Arial" w:eastAsiaTheme="minorEastAsia" w:hAnsi="Arial" w:cs="Arial"/>
          <w:sz w:val="22"/>
          <w:szCs w:val="24"/>
        </w:rPr>
        <w:t xml:space="preserve">, </w:t>
      </w:r>
      <w:r w:rsidR="000638FB">
        <w:rPr>
          <w:rFonts w:ascii="Arial" w:eastAsiaTheme="minorEastAsia" w:hAnsi="Arial" w:cs="Arial"/>
          <w:sz w:val="22"/>
          <w:szCs w:val="24"/>
        </w:rPr>
        <w:t>do Livro 02 de Registro Geral do 1º Oficio de Registro de Imóveis</w:t>
      </w:r>
      <w:r w:rsidRPr="00893705">
        <w:rPr>
          <w:rFonts w:ascii="Arial" w:eastAsiaTheme="minorEastAsia" w:hAnsi="Arial" w:cs="Arial"/>
          <w:sz w:val="22"/>
          <w:szCs w:val="24"/>
        </w:rPr>
        <w:t xml:space="preserve"> da Comarca de Cacoal.</w:t>
      </w:r>
    </w:p>
    <w:p w:rsidR="00833767" w:rsidRPr="00893705" w:rsidRDefault="00833767" w:rsidP="00E337E0">
      <w:pPr>
        <w:widowControl w:val="0"/>
        <w:spacing w:after="200" w:line="276" w:lineRule="auto"/>
        <w:ind w:right="-1" w:firstLine="1418"/>
        <w:jc w:val="both"/>
        <w:rPr>
          <w:rFonts w:ascii="Arial" w:eastAsiaTheme="minorEastAsia" w:hAnsi="Arial" w:cs="Arial"/>
          <w:b/>
          <w:sz w:val="22"/>
          <w:szCs w:val="24"/>
        </w:rPr>
      </w:pPr>
      <w:r w:rsidRPr="00893705">
        <w:rPr>
          <w:rFonts w:ascii="Arial" w:eastAsiaTheme="minorEastAsia" w:hAnsi="Arial" w:cs="Arial"/>
          <w:b/>
          <w:sz w:val="22"/>
          <w:szCs w:val="24"/>
        </w:rPr>
        <w:t>Art. 3º</w:t>
      </w:r>
      <w:r w:rsidR="000638FB">
        <w:rPr>
          <w:rFonts w:ascii="Arial" w:eastAsiaTheme="minorEastAsia" w:hAnsi="Arial" w:cs="Arial"/>
          <w:b/>
          <w:sz w:val="22"/>
          <w:szCs w:val="24"/>
        </w:rPr>
        <w:t xml:space="preserve"> </w:t>
      </w:r>
      <w:r w:rsidRPr="00893705">
        <w:rPr>
          <w:rFonts w:ascii="Arial" w:eastAsiaTheme="minorEastAsia" w:hAnsi="Arial" w:cs="Arial"/>
          <w:sz w:val="22"/>
          <w:szCs w:val="24"/>
        </w:rPr>
        <w:t>O Loteamento “</w:t>
      </w:r>
      <w:r w:rsidR="00A143CB" w:rsidRPr="00893705">
        <w:rPr>
          <w:rFonts w:ascii="Arial" w:eastAsiaTheme="minorEastAsia" w:hAnsi="Arial" w:cs="Arial"/>
          <w:i/>
          <w:sz w:val="22"/>
          <w:szCs w:val="24"/>
        </w:rPr>
        <w:t>RESIDENCIAL VIENNA I</w:t>
      </w:r>
      <w:r w:rsidR="000638FB">
        <w:rPr>
          <w:rFonts w:ascii="Arial" w:eastAsiaTheme="minorEastAsia" w:hAnsi="Arial" w:cs="Arial"/>
          <w:i/>
          <w:sz w:val="22"/>
          <w:szCs w:val="24"/>
        </w:rPr>
        <w:t>I</w:t>
      </w:r>
      <w:r w:rsidR="00A143CB" w:rsidRPr="00893705">
        <w:rPr>
          <w:rFonts w:ascii="Arial" w:eastAsiaTheme="minorEastAsia" w:hAnsi="Arial" w:cs="Arial"/>
          <w:i/>
          <w:sz w:val="22"/>
          <w:szCs w:val="24"/>
        </w:rPr>
        <w:t>I</w:t>
      </w:r>
      <w:r w:rsidRPr="00893705">
        <w:rPr>
          <w:rFonts w:ascii="Arial" w:eastAsiaTheme="minorEastAsia" w:hAnsi="Arial" w:cs="Arial"/>
          <w:sz w:val="22"/>
          <w:szCs w:val="24"/>
        </w:rPr>
        <w:t xml:space="preserve">” é constituído numa área a ser loteada de </w:t>
      </w:r>
      <w:r w:rsidR="00F04104">
        <w:rPr>
          <w:rFonts w:ascii="Arial" w:eastAsiaTheme="minorEastAsia" w:hAnsi="Arial" w:cs="Arial"/>
          <w:sz w:val="22"/>
          <w:szCs w:val="24"/>
        </w:rPr>
        <w:t>44.799</w:t>
      </w:r>
      <w:r w:rsidR="00A143CB" w:rsidRPr="00893705">
        <w:rPr>
          <w:rFonts w:ascii="Arial" w:eastAsiaTheme="minorEastAsia" w:hAnsi="Arial" w:cs="Arial"/>
          <w:sz w:val="22"/>
          <w:szCs w:val="24"/>
        </w:rPr>
        <w:t>,00 m² (</w:t>
      </w:r>
      <w:r w:rsidR="00F04104">
        <w:rPr>
          <w:rFonts w:ascii="Arial" w:eastAsiaTheme="minorEastAsia" w:hAnsi="Arial" w:cs="Arial"/>
          <w:sz w:val="22"/>
          <w:szCs w:val="24"/>
        </w:rPr>
        <w:t>quarenta e quatro</w:t>
      </w:r>
      <w:r w:rsidR="00A143CB" w:rsidRPr="00893705">
        <w:rPr>
          <w:rFonts w:ascii="Arial" w:eastAsiaTheme="minorEastAsia" w:hAnsi="Arial" w:cs="Arial"/>
          <w:sz w:val="22"/>
          <w:szCs w:val="24"/>
        </w:rPr>
        <w:t xml:space="preserve"> mil</w:t>
      </w:r>
      <w:r w:rsidR="009F58CB">
        <w:rPr>
          <w:rFonts w:ascii="Arial" w:eastAsiaTheme="minorEastAsia" w:hAnsi="Arial" w:cs="Arial"/>
          <w:sz w:val="22"/>
          <w:szCs w:val="24"/>
        </w:rPr>
        <w:t>,</w:t>
      </w:r>
      <w:r w:rsidR="00A143CB" w:rsidRPr="00893705">
        <w:rPr>
          <w:rFonts w:ascii="Arial" w:eastAsiaTheme="minorEastAsia" w:hAnsi="Arial" w:cs="Arial"/>
          <w:sz w:val="22"/>
          <w:szCs w:val="24"/>
        </w:rPr>
        <w:t xml:space="preserve"> </w:t>
      </w:r>
      <w:r w:rsidR="00F04104">
        <w:rPr>
          <w:rFonts w:ascii="Arial" w:eastAsiaTheme="minorEastAsia" w:hAnsi="Arial" w:cs="Arial"/>
          <w:sz w:val="22"/>
          <w:szCs w:val="24"/>
        </w:rPr>
        <w:t>setecentos e noventa e nove</w:t>
      </w:r>
      <w:r w:rsidR="00A143CB" w:rsidRPr="00893705">
        <w:rPr>
          <w:rFonts w:ascii="Arial" w:eastAsiaTheme="minorEastAsia" w:hAnsi="Arial" w:cs="Arial"/>
          <w:sz w:val="22"/>
          <w:szCs w:val="24"/>
        </w:rPr>
        <w:t xml:space="preserve"> metros quadrados)</w:t>
      </w:r>
      <w:r w:rsidR="009F266F" w:rsidRPr="00893705">
        <w:rPr>
          <w:rFonts w:ascii="Arial" w:eastAsiaTheme="minorEastAsia" w:hAnsi="Arial" w:cs="Arial"/>
          <w:sz w:val="22"/>
          <w:szCs w:val="24"/>
        </w:rPr>
        <w:t>, que corresponde a</w:t>
      </w:r>
      <w:r w:rsidRPr="00893705">
        <w:rPr>
          <w:rFonts w:ascii="Arial" w:eastAsiaTheme="minorEastAsia" w:hAnsi="Arial" w:cs="Arial"/>
          <w:sz w:val="22"/>
          <w:szCs w:val="24"/>
        </w:rPr>
        <w:t xml:space="preserve"> 100% (cem por cento</w:t>
      </w:r>
      <w:r w:rsidR="00A143CB" w:rsidRPr="00893705">
        <w:rPr>
          <w:rFonts w:ascii="Arial" w:eastAsiaTheme="minorEastAsia" w:hAnsi="Arial" w:cs="Arial"/>
          <w:sz w:val="22"/>
          <w:szCs w:val="24"/>
        </w:rPr>
        <w:t xml:space="preserve">), </w:t>
      </w:r>
      <w:r w:rsidRPr="00893705">
        <w:rPr>
          <w:rFonts w:ascii="Arial" w:eastAsiaTheme="minorEastAsia" w:hAnsi="Arial" w:cs="Arial"/>
          <w:sz w:val="22"/>
          <w:szCs w:val="24"/>
        </w:rPr>
        <w:t>sendo:</w:t>
      </w:r>
    </w:p>
    <w:p w:rsidR="00A143CB"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I</w:t>
      </w:r>
      <w:r w:rsidRPr="00893705">
        <w:rPr>
          <w:rFonts w:ascii="Arial" w:eastAsiaTheme="minorEastAsia" w:hAnsi="Arial" w:cs="Arial"/>
          <w:b/>
          <w:sz w:val="22"/>
          <w:szCs w:val="24"/>
        </w:rPr>
        <w:t xml:space="preserve"> - </w:t>
      </w:r>
      <w:r w:rsidR="00A143CB" w:rsidRPr="00893705">
        <w:rPr>
          <w:rFonts w:ascii="Arial" w:eastAsiaTheme="minorEastAsia" w:hAnsi="Arial" w:cs="Arial"/>
          <w:sz w:val="22"/>
          <w:szCs w:val="24"/>
        </w:rPr>
        <w:t xml:space="preserve">Área de Arruamento com </w:t>
      </w:r>
      <w:r w:rsidR="00846A0F">
        <w:rPr>
          <w:rFonts w:ascii="Arial" w:eastAsiaTheme="minorEastAsia" w:hAnsi="Arial" w:cs="Arial"/>
          <w:sz w:val="22"/>
          <w:szCs w:val="24"/>
        </w:rPr>
        <w:t>10.867,54</w:t>
      </w:r>
      <w:r w:rsidR="00A143CB" w:rsidRPr="00893705">
        <w:rPr>
          <w:rFonts w:ascii="Arial" w:eastAsiaTheme="minorEastAsia" w:hAnsi="Arial" w:cs="Arial"/>
          <w:sz w:val="22"/>
          <w:szCs w:val="24"/>
        </w:rPr>
        <w:t xml:space="preserve"> m² (</w:t>
      </w:r>
      <w:r w:rsidR="00846A0F">
        <w:rPr>
          <w:rFonts w:ascii="Arial" w:eastAsiaTheme="minorEastAsia" w:hAnsi="Arial" w:cs="Arial"/>
          <w:sz w:val="22"/>
          <w:szCs w:val="24"/>
        </w:rPr>
        <w:t xml:space="preserve">dez </w:t>
      </w:r>
      <w:r w:rsidR="00A143CB" w:rsidRPr="00893705">
        <w:rPr>
          <w:rFonts w:ascii="Arial" w:eastAsiaTheme="minorEastAsia" w:hAnsi="Arial" w:cs="Arial"/>
          <w:sz w:val="22"/>
          <w:szCs w:val="24"/>
        </w:rPr>
        <w:t xml:space="preserve">mil, </w:t>
      </w:r>
      <w:r w:rsidR="00320549">
        <w:rPr>
          <w:rFonts w:ascii="Arial" w:eastAsiaTheme="minorEastAsia" w:hAnsi="Arial" w:cs="Arial"/>
          <w:sz w:val="22"/>
          <w:szCs w:val="24"/>
        </w:rPr>
        <w:t>oitocentos e sessenta e sete</w:t>
      </w:r>
      <w:r w:rsidR="00A143CB" w:rsidRPr="00893705">
        <w:rPr>
          <w:rFonts w:ascii="Arial" w:eastAsiaTheme="minorEastAsia" w:hAnsi="Arial" w:cs="Arial"/>
          <w:sz w:val="22"/>
          <w:szCs w:val="24"/>
        </w:rPr>
        <w:t xml:space="preserve"> e </w:t>
      </w:r>
      <w:r w:rsidR="00320549">
        <w:rPr>
          <w:rFonts w:ascii="Arial" w:eastAsiaTheme="minorEastAsia" w:hAnsi="Arial" w:cs="Arial"/>
          <w:sz w:val="22"/>
          <w:szCs w:val="24"/>
        </w:rPr>
        <w:t>cinquenta e quatro</w:t>
      </w:r>
      <w:r w:rsidR="00A143CB" w:rsidRPr="00893705">
        <w:rPr>
          <w:rFonts w:ascii="Arial" w:eastAsiaTheme="minorEastAsia" w:hAnsi="Arial" w:cs="Arial"/>
          <w:sz w:val="22"/>
          <w:szCs w:val="24"/>
        </w:rPr>
        <w:t xml:space="preserve"> metros quadrados);</w:t>
      </w:r>
    </w:p>
    <w:p w:rsidR="00A143CB" w:rsidRPr="00893705" w:rsidRDefault="00833767" w:rsidP="00085F97">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II - </w:t>
      </w:r>
      <w:r w:rsidR="00A143CB" w:rsidRPr="00893705">
        <w:rPr>
          <w:rFonts w:ascii="Arial" w:eastAsiaTheme="minorEastAsia" w:hAnsi="Arial" w:cs="Arial"/>
          <w:sz w:val="22"/>
          <w:szCs w:val="24"/>
        </w:rPr>
        <w:t xml:space="preserve">Área Verde igual a </w:t>
      </w:r>
      <w:r w:rsidR="00085F97" w:rsidRPr="00085F97">
        <w:rPr>
          <w:rFonts w:ascii="Arial" w:eastAsiaTheme="minorEastAsia" w:hAnsi="Arial" w:cs="Arial"/>
          <w:sz w:val="22"/>
          <w:szCs w:val="24"/>
        </w:rPr>
        <w:t>1.526,65</w:t>
      </w:r>
      <w:r w:rsidR="00085F97">
        <w:rPr>
          <w:rFonts w:ascii="Arial" w:eastAsiaTheme="minorEastAsia" w:hAnsi="Arial" w:cs="Arial"/>
          <w:sz w:val="22"/>
          <w:szCs w:val="24"/>
        </w:rPr>
        <w:t xml:space="preserve"> m² </w:t>
      </w:r>
      <w:r w:rsidR="00B420C2">
        <w:rPr>
          <w:rFonts w:ascii="Arial" w:eastAsiaTheme="minorEastAsia" w:hAnsi="Arial" w:cs="Arial"/>
          <w:sz w:val="22"/>
          <w:szCs w:val="24"/>
        </w:rPr>
        <w:t>(um mil quinhentos e vinte seis, e sessenta e cinco metros quadrados)</w:t>
      </w:r>
      <w:r w:rsidR="00A01EE3">
        <w:rPr>
          <w:rFonts w:ascii="Arial" w:eastAsiaTheme="minorEastAsia" w:hAnsi="Arial" w:cs="Arial"/>
          <w:sz w:val="22"/>
          <w:szCs w:val="24"/>
        </w:rPr>
        <w:t>,</w:t>
      </w:r>
      <w:r w:rsidR="00A01EE3" w:rsidRPr="00A01EE3">
        <w:rPr>
          <w:rFonts w:ascii="Arial" w:eastAsiaTheme="minorEastAsia" w:hAnsi="Arial" w:cs="Arial"/>
          <w:sz w:val="22"/>
          <w:szCs w:val="24"/>
        </w:rPr>
        <w:t xml:space="preserve"> localiza-se no Lote 79, Quadra 189, referente ao Loteamento Residencial </w:t>
      </w:r>
      <w:proofErr w:type="spellStart"/>
      <w:r w:rsidR="00A01EE3" w:rsidRPr="00A01EE3">
        <w:rPr>
          <w:rFonts w:ascii="Arial" w:eastAsiaTheme="minorEastAsia" w:hAnsi="Arial" w:cs="Arial"/>
          <w:sz w:val="22"/>
          <w:szCs w:val="24"/>
        </w:rPr>
        <w:t>Vienna</w:t>
      </w:r>
      <w:proofErr w:type="spellEnd"/>
      <w:r w:rsidR="00A01EE3" w:rsidRPr="00A01EE3">
        <w:rPr>
          <w:rFonts w:ascii="Arial" w:eastAsiaTheme="minorEastAsia" w:hAnsi="Arial" w:cs="Arial"/>
          <w:sz w:val="22"/>
          <w:szCs w:val="24"/>
        </w:rPr>
        <w:t xml:space="preserve"> III</w:t>
      </w:r>
      <w:r w:rsidR="00A01EE3">
        <w:rPr>
          <w:rFonts w:ascii="Arial" w:eastAsiaTheme="minorEastAsia" w:hAnsi="Arial" w:cs="Arial"/>
          <w:sz w:val="22"/>
          <w:szCs w:val="24"/>
        </w:rPr>
        <w:t>;</w:t>
      </w:r>
      <w:r w:rsidR="00A01EE3" w:rsidRPr="00A01EE3">
        <w:rPr>
          <w:rFonts w:ascii="Arial" w:eastAsiaTheme="minorEastAsia" w:hAnsi="Arial" w:cs="Arial"/>
          <w:sz w:val="22"/>
          <w:szCs w:val="24"/>
        </w:rPr>
        <w:t xml:space="preserve"> </w:t>
      </w:r>
      <w:r w:rsidR="006F799A">
        <w:rPr>
          <w:rFonts w:ascii="Arial" w:eastAsiaTheme="minorEastAsia" w:hAnsi="Arial" w:cs="Arial"/>
          <w:sz w:val="22"/>
          <w:szCs w:val="24"/>
        </w:rPr>
        <w:t xml:space="preserve">sendo </w:t>
      </w:r>
      <w:r w:rsidR="00114959">
        <w:rPr>
          <w:rFonts w:ascii="Arial" w:eastAsiaTheme="minorEastAsia" w:hAnsi="Arial" w:cs="Arial"/>
          <w:sz w:val="22"/>
          <w:szCs w:val="24"/>
        </w:rPr>
        <w:t xml:space="preserve">a complementação da área verde de </w:t>
      </w:r>
      <w:r w:rsidR="006F799A">
        <w:rPr>
          <w:rFonts w:ascii="Arial" w:eastAsiaTheme="minorEastAsia" w:hAnsi="Arial" w:cs="Arial"/>
          <w:sz w:val="22"/>
          <w:szCs w:val="24"/>
        </w:rPr>
        <w:t>713,30 m² (setecentos e treze</w:t>
      </w:r>
      <w:r w:rsidR="0031260D">
        <w:rPr>
          <w:rFonts w:ascii="Arial" w:eastAsiaTheme="minorEastAsia" w:hAnsi="Arial" w:cs="Arial"/>
          <w:sz w:val="22"/>
          <w:szCs w:val="24"/>
        </w:rPr>
        <w:t xml:space="preserve"> e trinta metros quadrados</w:t>
      </w:r>
      <w:r w:rsidR="00085F97" w:rsidRPr="00085F97">
        <w:rPr>
          <w:rFonts w:ascii="Arial" w:eastAsiaTheme="minorEastAsia" w:hAnsi="Arial" w:cs="Arial"/>
          <w:sz w:val="22"/>
          <w:szCs w:val="24"/>
        </w:rPr>
        <w:t>)</w:t>
      </w:r>
      <w:r w:rsidR="00114959">
        <w:rPr>
          <w:rFonts w:ascii="Arial" w:eastAsiaTheme="minorEastAsia" w:hAnsi="Arial" w:cs="Arial"/>
          <w:sz w:val="22"/>
          <w:szCs w:val="24"/>
        </w:rPr>
        <w:t xml:space="preserve">, </w:t>
      </w:r>
      <w:r w:rsidR="00085F97" w:rsidRPr="00085F97">
        <w:rPr>
          <w:rFonts w:ascii="Arial" w:eastAsiaTheme="minorEastAsia" w:hAnsi="Arial" w:cs="Arial"/>
          <w:sz w:val="22"/>
          <w:szCs w:val="24"/>
        </w:rPr>
        <w:t xml:space="preserve"> – Compensado no </w:t>
      </w:r>
      <w:proofErr w:type="spellStart"/>
      <w:r w:rsidR="00085F97" w:rsidRPr="00085F97">
        <w:rPr>
          <w:rFonts w:ascii="Arial" w:eastAsiaTheme="minorEastAsia" w:hAnsi="Arial" w:cs="Arial"/>
          <w:sz w:val="22"/>
          <w:szCs w:val="24"/>
        </w:rPr>
        <w:t>Lot</w:t>
      </w:r>
      <w:proofErr w:type="spellEnd"/>
      <w:r w:rsidR="00085F97" w:rsidRPr="00085F97">
        <w:rPr>
          <w:rFonts w:ascii="Arial" w:eastAsiaTheme="minorEastAsia" w:hAnsi="Arial" w:cs="Arial"/>
          <w:sz w:val="22"/>
          <w:szCs w:val="24"/>
        </w:rPr>
        <w:t xml:space="preserve">. Res. </w:t>
      </w:r>
      <w:proofErr w:type="spellStart"/>
      <w:r w:rsidR="00085F97" w:rsidRPr="00085F97">
        <w:rPr>
          <w:rFonts w:ascii="Arial" w:eastAsiaTheme="minorEastAsia" w:hAnsi="Arial" w:cs="Arial"/>
          <w:sz w:val="22"/>
          <w:szCs w:val="24"/>
        </w:rPr>
        <w:t>Vienna</w:t>
      </w:r>
      <w:proofErr w:type="spellEnd"/>
      <w:r w:rsidR="00085F97" w:rsidRPr="00085F97">
        <w:rPr>
          <w:rFonts w:ascii="Arial" w:eastAsiaTheme="minorEastAsia" w:hAnsi="Arial" w:cs="Arial"/>
          <w:sz w:val="22"/>
          <w:szCs w:val="24"/>
        </w:rPr>
        <w:t xml:space="preserve"> II, Lote 722 da Quadra 189.</w:t>
      </w:r>
      <w:r w:rsidR="00A143CB" w:rsidRPr="00893705">
        <w:rPr>
          <w:rFonts w:ascii="Arial" w:eastAsiaTheme="minorEastAsia" w:hAnsi="Arial" w:cs="Arial"/>
          <w:sz w:val="22"/>
          <w:szCs w:val="24"/>
        </w:rPr>
        <w:t>;</w:t>
      </w:r>
    </w:p>
    <w:p w:rsidR="00833767" w:rsidRPr="00893705" w:rsidRDefault="00833767" w:rsidP="00A24BA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lastRenderedPageBreak/>
        <w:t xml:space="preserve">III - </w:t>
      </w:r>
      <w:r w:rsidR="00A143CB" w:rsidRPr="00893705">
        <w:rPr>
          <w:rFonts w:ascii="Arial" w:eastAsiaTheme="minorEastAsia" w:hAnsi="Arial" w:cs="Arial"/>
          <w:sz w:val="22"/>
          <w:szCs w:val="24"/>
        </w:rPr>
        <w:t xml:space="preserve">Área Institucional igual a </w:t>
      </w:r>
      <w:r w:rsidR="007A641F" w:rsidRPr="007A641F">
        <w:rPr>
          <w:rFonts w:ascii="Arial" w:eastAsiaTheme="minorEastAsia" w:hAnsi="Arial" w:cs="Arial"/>
          <w:sz w:val="22"/>
          <w:szCs w:val="24"/>
        </w:rPr>
        <w:t>2.995,96 m² (</w:t>
      </w:r>
      <w:r w:rsidR="007A641F">
        <w:rPr>
          <w:rFonts w:ascii="Arial" w:eastAsiaTheme="minorEastAsia" w:hAnsi="Arial" w:cs="Arial"/>
          <w:sz w:val="22"/>
          <w:szCs w:val="24"/>
        </w:rPr>
        <w:t>dois mil</w:t>
      </w:r>
      <w:r w:rsidR="00643EF3">
        <w:rPr>
          <w:rFonts w:ascii="Arial" w:eastAsiaTheme="minorEastAsia" w:hAnsi="Arial" w:cs="Arial"/>
          <w:sz w:val="22"/>
          <w:szCs w:val="24"/>
        </w:rPr>
        <w:t>,</w:t>
      </w:r>
      <w:r w:rsidR="007A641F">
        <w:rPr>
          <w:rFonts w:ascii="Arial" w:eastAsiaTheme="minorEastAsia" w:hAnsi="Arial" w:cs="Arial"/>
          <w:sz w:val="22"/>
          <w:szCs w:val="24"/>
        </w:rPr>
        <w:t xml:space="preserve"> novecentos e noventa e cinco</w:t>
      </w:r>
      <w:r w:rsidR="00A24BA0">
        <w:rPr>
          <w:rFonts w:ascii="Arial" w:eastAsiaTheme="minorEastAsia" w:hAnsi="Arial" w:cs="Arial"/>
          <w:sz w:val="22"/>
          <w:szCs w:val="24"/>
        </w:rPr>
        <w:t>, e noventa e seis metros quadrados</w:t>
      </w:r>
      <w:r w:rsidR="007A641F" w:rsidRPr="007A641F">
        <w:rPr>
          <w:rFonts w:ascii="Arial" w:eastAsiaTheme="minorEastAsia" w:hAnsi="Arial" w:cs="Arial"/>
          <w:sz w:val="22"/>
          <w:szCs w:val="24"/>
        </w:rPr>
        <w:t>)</w:t>
      </w:r>
      <w:r w:rsidR="002B2CA1">
        <w:rPr>
          <w:rFonts w:ascii="Arial" w:eastAsiaTheme="minorEastAsia" w:hAnsi="Arial" w:cs="Arial"/>
          <w:sz w:val="22"/>
          <w:szCs w:val="24"/>
        </w:rPr>
        <w:t xml:space="preserve">, </w:t>
      </w:r>
      <w:r w:rsidR="002B2CA1" w:rsidRPr="002B2CA1">
        <w:rPr>
          <w:rFonts w:ascii="Arial" w:eastAsiaTheme="minorEastAsia" w:hAnsi="Arial" w:cs="Arial"/>
          <w:sz w:val="22"/>
          <w:szCs w:val="24"/>
        </w:rPr>
        <w:t xml:space="preserve">localiza-se no Lote 202, Quadra 189, referente ao Loteamento Residencial </w:t>
      </w:r>
      <w:proofErr w:type="spellStart"/>
      <w:r w:rsidR="002B2CA1" w:rsidRPr="002B2CA1">
        <w:rPr>
          <w:rFonts w:ascii="Arial" w:eastAsiaTheme="minorEastAsia" w:hAnsi="Arial" w:cs="Arial"/>
          <w:sz w:val="22"/>
          <w:szCs w:val="24"/>
        </w:rPr>
        <w:t>Vienna</w:t>
      </w:r>
      <w:proofErr w:type="spellEnd"/>
      <w:r w:rsidR="002B2CA1" w:rsidRPr="002B2CA1">
        <w:rPr>
          <w:rFonts w:ascii="Arial" w:eastAsiaTheme="minorEastAsia" w:hAnsi="Arial" w:cs="Arial"/>
          <w:sz w:val="22"/>
          <w:szCs w:val="24"/>
        </w:rPr>
        <w:t xml:space="preserve"> III</w:t>
      </w:r>
      <w:r w:rsidR="000F3D85">
        <w:rPr>
          <w:rFonts w:ascii="Arial" w:eastAsiaTheme="minorEastAsia" w:hAnsi="Arial" w:cs="Arial"/>
          <w:sz w:val="22"/>
          <w:szCs w:val="24"/>
        </w:rPr>
        <w:t xml:space="preserve">; </w:t>
      </w:r>
      <w:r w:rsidR="002B2CA1">
        <w:rPr>
          <w:rFonts w:ascii="Arial" w:eastAsiaTheme="minorEastAsia" w:hAnsi="Arial" w:cs="Arial"/>
          <w:sz w:val="22"/>
          <w:szCs w:val="24"/>
        </w:rPr>
        <w:t xml:space="preserve">sendo </w:t>
      </w:r>
      <w:r w:rsidR="009F58CB">
        <w:rPr>
          <w:rFonts w:ascii="Arial" w:eastAsiaTheme="minorEastAsia" w:hAnsi="Arial" w:cs="Arial"/>
          <w:sz w:val="22"/>
          <w:szCs w:val="24"/>
        </w:rPr>
        <w:t xml:space="preserve">realizada </w:t>
      </w:r>
      <w:r w:rsidR="002B2CA1">
        <w:rPr>
          <w:rFonts w:ascii="Arial" w:eastAsiaTheme="minorEastAsia" w:hAnsi="Arial" w:cs="Arial"/>
          <w:sz w:val="22"/>
          <w:szCs w:val="24"/>
        </w:rPr>
        <w:t>a complementação da área institucional com área de</w:t>
      </w:r>
      <w:r w:rsidR="00A24BA0">
        <w:rPr>
          <w:rFonts w:ascii="Arial" w:eastAsiaTheme="minorEastAsia" w:hAnsi="Arial" w:cs="Arial"/>
          <w:sz w:val="22"/>
          <w:szCs w:val="24"/>
        </w:rPr>
        <w:t xml:space="preserve"> </w:t>
      </w:r>
      <w:r w:rsidR="007A641F" w:rsidRPr="007A641F">
        <w:rPr>
          <w:rFonts w:ascii="Arial" w:eastAsiaTheme="minorEastAsia" w:hAnsi="Arial" w:cs="Arial"/>
          <w:sz w:val="22"/>
          <w:szCs w:val="24"/>
        </w:rPr>
        <w:t>1.483,94 m² (</w:t>
      </w:r>
      <w:r w:rsidR="00793BB8">
        <w:rPr>
          <w:rFonts w:ascii="Arial" w:eastAsiaTheme="minorEastAsia" w:hAnsi="Arial" w:cs="Arial"/>
          <w:sz w:val="22"/>
          <w:szCs w:val="24"/>
        </w:rPr>
        <w:t>um mil quatrocentos e oitenta e três, e noventa e quatro metros quadrados</w:t>
      </w:r>
      <w:r w:rsidR="007A641F" w:rsidRPr="007A641F">
        <w:rPr>
          <w:rFonts w:ascii="Arial" w:eastAsiaTheme="minorEastAsia" w:hAnsi="Arial" w:cs="Arial"/>
          <w:sz w:val="22"/>
          <w:szCs w:val="24"/>
        </w:rPr>
        <w:t xml:space="preserve">) – Compensado no </w:t>
      </w:r>
      <w:proofErr w:type="spellStart"/>
      <w:r w:rsidR="007A641F" w:rsidRPr="007A641F">
        <w:rPr>
          <w:rFonts w:ascii="Arial" w:eastAsiaTheme="minorEastAsia" w:hAnsi="Arial" w:cs="Arial"/>
          <w:sz w:val="22"/>
          <w:szCs w:val="24"/>
        </w:rPr>
        <w:t>Lot</w:t>
      </w:r>
      <w:proofErr w:type="spellEnd"/>
      <w:r w:rsidR="007A641F" w:rsidRPr="007A641F">
        <w:rPr>
          <w:rFonts w:ascii="Arial" w:eastAsiaTheme="minorEastAsia" w:hAnsi="Arial" w:cs="Arial"/>
          <w:sz w:val="22"/>
          <w:szCs w:val="24"/>
        </w:rPr>
        <w:t xml:space="preserve">. Res. </w:t>
      </w:r>
      <w:proofErr w:type="spellStart"/>
      <w:r w:rsidR="007A641F" w:rsidRPr="007A641F">
        <w:rPr>
          <w:rFonts w:ascii="Arial" w:eastAsiaTheme="minorEastAsia" w:hAnsi="Arial" w:cs="Arial"/>
          <w:sz w:val="22"/>
          <w:szCs w:val="24"/>
        </w:rPr>
        <w:t>Vienna</w:t>
      </w:r>
      <w:proofErr w:type="spellEnd"/>
      <w:r w:rsidR="00793BB8">
        <w:rPr>
          <w:rFonts w:ascii="Arial" w:eastAsiaTheme="minorEastAsia" w:hAnsi="Arial" w:cs="Arial"/>
          <w:sz w:val="22"/>
          <w:szCs w:val="24"/>
        </w:rPr>
        <w:t xml:space="preserve"> II, Lote 218 da Quadra 189</w:t>
      </w:r>
      <w:r w:rsidR="00A143CB" w:rsidRPr="00893705">
        <w:rPr>
          <w:rFonts w:ascii="Arial" w:eastAsiaTheme="minorEastAsia" w:hAnsi="Arial" w:cs="Arial"/>
          <w:sz w:val="22"/>
          <w:szCs w:val="24"/>
        </w:rPr>
        <w:t>;</w:t>
      </w:r>
      <w:r w:rsidR="00CF5C33" w:rsidRPr="00893705">
        <w:rPr>
          <w:rFonts w:ascii="Arial" w:eastAsiaTheme="minorEastAsia" w:hAnsi="Arial" w:cs="Arial"/>
          <w:sz w:val="22"/>
          <w:szCs w:val="24"/>
        </w:rPr>
        <w:t xml:space="preserve"> e,</w:t>
      </w:r>
    </w:p>
    <w:p w:rsidR="00833767"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IV - </w:t>
      </w:r>
      <w:r w:rsidR="00A143CB" w:rsidRPr="00893705">
        <w:rPr>
          <w:rFonts w:ascii="Arial" w:eastAsiaTheme="minorEastAsia" w:hAnsi="Arial" w:cs="Arial"/>
          <w:sz w:val="22"/>
          <w:szCs w:val="24"/>
        </w:rPr>
        <w:t xml:space="preserve">Área de Lotes igual a </w:t>
      </w:r>
      <w:r w:rsidR="00DA0074" w:rsidRPr="00DA0074">
        <w:rPr>
          <w:rFonts w:ascii="Arial" w:eastAsiaTheme="minorEastAsia" w:hAnsi="Arial" w:cs="Arial"/>
          <w:sz w:val="22"/>
          <w:szCs w:val="24"/>
        </w:rPr>
        <w:t xml:space="preserve">29.408,85 </w:t>
      </w:r>
      <w:r w:rsidR="00A143CB" w:rsidRPr="00893705">
        <w:rPr>
          <w:rFonts w:ascii="Arial" w:eastAsiaTheme="minorEastAsia" w:hAnsi="Arial" w:cs="Arial"/>
          <w:sz w:val="22"/>
          <w:szCs w:val="24"/>
        </w:rPr>
        <w:t xml:space="preserve">m² (vinte e </w:t>
      </w:r>
      <w:r w:rsidR="00643EF3">
        <w:rPr>
          <w:rFonts w:ascii="Arial" w:eastAsiaTheme="minorEastAsia" w:hAnsi="Arial" w:cs="Arial"/>
          <w:sz w:val="22"/>
          <w:szCs w:val="24"/>
        </w:rPr>
        <w:t>nove</w:t>
      </w:r>
      <w:r w:rsidR="00A143CB" w:rsidRPr="00893705">
        <w:rPr>
          <w:rFonts w:ascii="Arial" w:eastAsiaTheme="minorEastAsia" w:hAnsi="Arial" w:cs="Arial"/>
          <w:sz w:val="22"/>
          <w:szCs w:val="24"/>
        </w:rPr>
        <w:t xml:space="preserve"> mil, </w:t>
      </w:r>
      <w:r w:rsidR="00643EF3">
        <w:rPr>
          <w:rFonts w:ascii="Arial" w:eastAsiaTheme="minorEastAsia" w:hAnsi="Arial" w:cs="Arial"/>
          <w:sz w:val="22"/>
          <w:szCs w:val="24"/>
        </w:rPr>
        <w:t>quatrocentos e oito</w:t>
      </w:r>
      <w:r w:rsidR="00A143CB" w:rsidRPr="00893705">
        <w:rPr>
          <w:rFonts w:ascii="Arial" w:eastAsiaTheme="minorEastAsia" w:hAnsi="Arial" w:cs="Arial"/>
          <w:sz w:val="22"/>
          <w:szCs w:val="24"/>
        </w:rPr>
        <w:t xml:space="preserve">, e </w:t>
      </w:r>
      <w:r w:rsidR="00643EF3">
        <w:rPr>
          <w:rFonts w:ascii="Arial" w:eastAsiaTheme="minorEastAsia" w:hAnsi="Arial" w:cs="Arial"/>
          <w:sz w:val="22"/>
          <w:szCs w:val="24"/>
        </w:rPr>
        <w:t xml:space="preserve">oitenta e cinco </w:t>
      </w:r>
      <w:r w:rsidR="00A143CB" w:rsidRPr="00893705">
        <w:rPr>
          <w:rFonts w:ascii="Arial" w:eastAsiaTheme="minorEastAsia" w:hAnsi="Arial" w:cs="Arial"/>
          <w:sz w:val="22"/>
          <w:szCs w:val="24"/>
        </w:rPr>
        <w:t xml:space="preserve">metros quadrados); </w:t>
      </w:r>
      <w:r w:rsidR="003F1ECF" w:rsidRPr="00893705">
        <w:rPr>
          <w:rFonts w:ascii="Arial" w:eastAsiaTheme="minorEastAsia" w:hAnsi="Arial" w:cs="Arial"/>
          <w:sz w:val="22"/>
          <w:szCs w:val="24"/>
        </w:rPr>
        <w:t xml:space="preserve">correspondente a </w:t>
      </w:r>
      <w:r w:rsidR="002244EE">
        <w:rPr>
          <w:rFonts w:ascii="Arial" w:eastAsiaTheme="minorEastAsia" w:hAnsi="Arial" w:cs="Arial"/>
          <w:sz w:val="22"/>
          <w:szCs w:val="24"/>
        </w:rPr>
        <w:t>76 (setenta e seis)</w:t>
      </w:r>
      <w:r w:rsidR="003F1ECF" w:rsidRPr="00893705">
        <w:rPr>
          <w:rFonts w:ascii="Arial" w:eastAsiaTheme="minorEastAsia" w:hAnsi="Arial" w:cs="Arial"/>
          <w:sz w:val="22"/>
          <w:szCs w:val="24"/>
        </w:rPr>
        <w:t xml:space="preserve"> lotes</w:t>
      </w:r>
      <w:r w:rsidRPr="00893705">
        <w:rPr>
          <w:rFonts w:ascii="Arial" w:eastAsiaTheme="minorEastAsia" w:hAnsi="Arial" w:cs="Arial"/>
          <w:sz w:val="22"/>
          <w:szCs w:val="24"/>
        </w:rPr>
        <w:t>.</w:t>
      </w:r>
    </w:p>
    <w:p w:rsidR="00B209FC" w:rsidRPr="00893705" w:rsidRDefault="00873DCC" w:rsidP="00B209FC">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Parágrafo único.</w:t>
      </w:r>
      <w:r w:rsidR="0094634A" w:rsidRPr="00893705">
        <w:rPr>
          <w:rFonts w:ascii="Arial" w:eastAsiaTheme="minorEastAsia" w:hAnsi="Arial" w:cs="Arial"/>
          <w:sz w:val="22"/>
          <w:szCs w:val="24"/>
        </w:rPr>
        <w:t xml:space="preserve"> </w:t>
      </w:r>
      <w:r w:rsidR="00B209FC" w:rsidRPr="00893705">
        <w:rPr>
          <w:rFonts w:ascii="Arial" w:eastAsiaTheme="minorEastAsia" w:hAnsi="Arial" w:cs="Arial"/>
          <w:sz w:val="22"/>
          <w:szCs w:val="24"/>
        </w:rPr>
        <w:t>Conforme artigo 22 da Lei 6.766 de 19/12/79, Lei Municipal n.º 72/PMC/85, todas as áreas verdes, bem como as áreas destinadas a arruamento e área institucional, constantes no projeto e identificados no mapa do projeto urbanístico, passarão a integrar o domínio e patrimônio do Município, desde a data do registro do Loteamento no Cartório de Registro de Imóveis.</w:t>
      </w:r>
    </w:p>
    <w:p w:rsidR="000C07C6" w:rsidRPr="00893705" w:rsidRDefault="00833767" w:rsidP="00B209FC">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4º</w:t>
      </w:r>
      <w:r w:rsidR="0094634A" w:rsidRPr="00893705">
        <w:rPr>
          <w:rFonts w:ascii="Arial" w:eastAsiaTheme="minorEastAsia" w:hAnsi="Arial" w:cs="Arial"/>
          <w:b/>
          <w:sz w:val="22"/>
          <w:szCs w:val="24"/>
        </w:rPr>
        <w:t xml:space="preserve"> </w:t>
      </w:r>
      <w:r w:rsidR="006C1B87" w:rsidRPr="009F58CB">
        <w:rPr>
          <w:rFonts w:ascii="Arial" w:eastAsiaTheme="minorEastAsia" w:hAnsi="Arial" w:cs="Arial"/>
          <w:sz w:val="22"/>
          <w:szCs w:val="22"/>
        </w:rPr>
        <w:t>O Loteamento passa, para efeito de uso e ati</w:t>
      </w:r>
      <w:r w:rsidR="00DF4F83" w:rsidRPr="009F58CB">
        <w:rPr>
          <w:rFonts w:ascii="Arial" w:eastAsiaTheme="minorEastAsia" w:hAnsi="Arial" w:cs="Arial"/>
          <w:sz w:val="22"/>
          <w:szCs w:val="22"/>
        </w:rPr>
        <w:t>vidades, a ser inserido na zona</w:t>
      </w:r>
      <w:r w:rsidR="0094634A" w:rsidRPr="009F58CB">
        <w:rPr>
          <w:rFonts w:ascii="Arial" w:eastAsiaTheme="minorEastAsia" w:hAnsi="Arial" w:cs="Arial"/>
          <w:sz w:val="22"/>
          <w:szCs w:val="22"/>
        </w:rPr>
        <w:t xml:space="preserve"> </w:t>
      </w:r>
      <w:r w:rsidR="00F9379B" w:rsidRPr="009F58CB">
        <w:rPr>
          <w:rFonts w:ascii="Arial" w:hAnsi="Arial" w:cs="Arial"/>
          <w:sz w:val="22"/>
          <w:szCs w:val="22"/>
        </w:rPr>
        <w:t>ZR2, ECSB, ZCSB</w:t>
      </w:r>
      <w:r w:rsidR="0094634A" w:rsidRPr="009F58CB">
        <w:rPr>
          <w:rFonts w:ascii="Arial" w:hAnsi="Arial" w:cs="Arial"/>
          <w:sz w:val="22"/>
          <w:szCs w:val="22"/>
        </w:rPr>
        <w:t>,</w:t>
      </w:r>
      <w:r w:rsidR="006C1B87" w:rsidRPr="009F58CB">
        <w:rPr>
          <w:rFonts w:ascii="Arial" w:eastAsiaTheme="minorEastAsia" w:hAnsi="Arial" w:cs="Arial"/>
          <w:sz w:val="22"/>
          <w:szCs w:val="22"/>
        </w:rPr>
        <w:t xml:space="preserve"> Setor </w:t>
      </w:r>
      <w:r w:rsidR="00A143CB" w:rsidRPr="009F58CB">
        <w:rPr>
          <w:rFonts w:ascii="Arial" w:eastAsiaTheme="minorEastAsia" w:hAnsi="Arial" w:cs="Arial"/>
          <w:sz w:val="22"/>
          <w:szCs w:val="22"/>
        </w:rPr>
        <w:t>07</w:t>
      </w:r>
      <w:r w:rsidR="006C1B87" w:rsidRPr="009F58CB">
        <w:rPr>
          <w:rFonts w:ascii="Arial" w:eastAsiaTheme="minorEastAsia" w:hAnsi="Arial" w:cs="Arial"/>
          <w:sz w:val="22"/>
          <w:szCs w:val="22"/>
        </w:rPr>
        <w:t xml:space="preserve">, bairro </w:t>
      </w:r>
      <w:r w:rsidR="00A143CB" w:rsidRPr="009F58CB">
        <w:rPr>
          <w:rFonts w:ascii="Arial" w:eastAsiaTheme="minorEastAsia" w:hAnsi="Arial" w:cs="Arial"/>
          <w:sz w:val="22"/>
          <w:szCs w:val="22"/>
        </w:rPr>
        <w:t>Eldorado</w:t>
      </w:r>
      <w:r w:rsidR="006C1B87" w:rsidRPr="009F58CB">
        <w:rPr>
          <w:rFonts w:ascii="Arial" w:eastAsiaTheme="minorEastAsia" w:hAnsi="Arial" w:cs="Arial"/>
          <w:sz w:val="22"/>
          <w:szCs w:val="22"/>
        </w:rPr>
        <w:t xml:space="preserve"> com Zona Fiscal </w:t>
      </w:r>
      <w:r w:rsidR="00A143CB" w:rsidRPr="009F58CB">
        <w:rPr>
          <w:rFonts w:ascii="Arial" w:eastAsiaTheme="minorEastAsia" w:hAnsi="Arial" w:cs="Arial"/>
          <w:sz w:val="22"/>
          <w:szCs w:val="22"/>
        </w:rPr>
        <w:t>3.1</w:t>
      </w:r>
      <w:r w:rsidR="00DB3348" w:rsidRPr="009F58CB">
        <w:rPr>
          <w:rFonts w:ascii="Arial" w:eastAsiaTheme="minorEastAsia" w:hAnsi="Arial" w:cs="Arial"/>
          <w:sz w:val="22"/>
          <w:szCs w:val="22"/>
        </w:rPr>
        <w:t>, conforme tabelas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671"/>
        <w:gridCol w:w="1023"/>
        <w:gridCol w:w="1023"/>
        <w:gridCol w:w="579"/>
        <w:gridCol w:w="834"/>
        <w:gridCol w:w="834"/>
        <w:gridCol w:w="834"/>
        <w:gridCol w:w="834"/>
        <w:gridCol w:w="800"/>
        <w:gridCol w:w="1023"/>
      </w:tblGrid>
      <w:tr w:rsidR="00F9379B" w:rsidRPr="00B44204" w:rsidTr="009F58CB">
        <w:trPr>
          <w:cantSplit/>
          <w:trHeight w:val="20"/>
          <w:jc w:val="center"/>
        </w:trPr>
        <w:tc>
          <w:tcPr>
            <w:tcW w:w="0" w:type="auto"/>
            <w:gridSpan w:val="11"/>
            <w:vAlign w:val="center"/>
          </w:tcPr>
          <w:p w:rsidR="00F9379B" w:rsidRPr="00B44204" w:rsidRDefault="00F9379B" w:rsidP="00F9379B">
            <w:pPr>
              <w:jc w:val="center"/>
              <w:rPr>
                <w:rFonts w:ascii="Calibri" w:hAnsi="Calibri" w:cs="Calibri"/>
                <w:b/>
                <w:sz w:val="18"/>
                <w:szCs w:val="18"/>
              </w:rPr>
            </w:pPr>
            <w:r>
              <w:rPr>
                <w:rFonts w:ascii="Calibri" w:hAnsi="Calibri" w:cs="Calibri"/>
                <w:b/>
                <w:sz w:val="22"/>
                <w:szCs w:val="22"/>
              </w:rPr>
              <w:t xml:space="preserve">TABELA 01 – DO </w:t>
            </w:r>
            <w:r w:rsidRPr="00B44204">
              <w:rPr>
                <w:rFonts w:ascii="Calibri" w:hAnsi="Calibri" w:cs="Calibri"/>
                <w:b/>
                <w:sz w:val="22"/>
                <w:szCs w:val="22"/>
              </w:rPr>
              <w:t>Z</w:t>
            </w:r>
            <w:r>
              <w:rPr>
                <w:rFonts w:ascii="Calibri" w:hAnsi="Calibri" w:cs="Calibri"/>
                <w:b/>
                <w:sz w:val="22"/>
                <w:szCs w:val="22"/>
              </w:rPr>
              <w:t>ONEAMENTO</w:t>
            </w:r>
          </w:p>
        </w:tc>
      </w:tr>
      <w:tr w:rsidR="00F9379B" w:rsidRPr="00B44204" w:rsidTr="009F58CB">
        <w:trPr>
          <w:cantSplit/>
          <w:trHeight w:val="20"/>
          <w:jc w:val="center"/>
        </w:trPr>
        <w:tc>
          <w:tcPr>
            <w:tcW w:w="0" w:type="auto"/>
            <w:vMerge w:val="restart"/>
            <w:vAlign w:val="center"/>
          </w:tcPr>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ZONA</w:t>
            </w:r>
          </w:p>
        </w:tc>
        <w:tc>
          <w:tcPr>
            <w:tcW w:w="0" w:type="auto"/>
            <w:vMerge w:val="restart"/>
            <w:vAlign w:val="center"/>
          </w:tcPr>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USO</w:t>
            </w:r>
          </w:p>
        </w:tc>
        <w:tc>
          <w:tcPr>
            <w:tcW w:w="0" w:type="auto"/>
            <w:vMerge w:val="restart"/>
            <w:vAlign w:val="center"/>
          </w:tcPr>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TESTADA</w:t>
            </w:r>
          </w:p>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(M)</w:t>
            </w:r>
          </w:p>
        </w:tc>
        <w:tc>
          <w:tcPr>
            <w:tcW w:w="0" w:type="auto"/>
            <w:vMerge w:val="restart"/>
            <w:vAlign w:val="center"/>
          </w:tcPr>
          <w:p w:rsidR="00F9379B" w:rsidRPr="00B44204" w:rsidRDefault="00F9379B" w:rsidP="00F9379B">
            <w:pPr>
              <w:jc w:val="center"/>
              <w:rPr>
                <w:rFonts w:ascii="Calibri" w:hAnsi="Calibri" w:cs="Calibri"/>
                <w:b/>
                <w:sz w:val="14"/>
                <w:szCs w:val="14"/>
              </w:rPr>
            </w:pPr>
            <w:r>
              <w:rPr>
                <w:rFonts w:ascii="Calibri" w:hAnsi="Calibri" w:cs="Calibri"/>
                <w:b/>
                <w:sz w:val="14"/>
                <w:szCs w:val="14"/>
              </w:rPr>
              <w:t>ÁREA MÍN.</w:t>
            </w:r>
            <w:r w:rsidRPr="00B44204">
              <w:rPr>
                <w:rFonts w:ascii="Calibri" w:hAnsi="Calibri" w:cs="Calibri"/>
                <w:b/>
                <w:sz w:val="14"/>
                <w:szCs w:val="14"/>
              </w:rPr>
              <w:t xml:space="preserve"> (M²)</w:t>
            </w:r>
          </w:p>
        </w:tc>
        <w:tc>
          <w:tcPr>
            <w:tcW w:w="0" w:type="auto"/>
            <w:vMerge w:val="restart"/>
            <w:vAlign w:val="center"/>
          </w:tcPr>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TX. OCUP. (%)</w:t>
            </w:r>
          </w:p>
        </w:tc>
        <w:tc>
          <w:tcPr>
            <w:tcW w:w="0" w:type="auto"/>
            <w:gridSpan w:val="2"/>
            <w:vAlign w:val="center"/>
          </w:tcPr>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RECUO LATERAL (M)</w:t>
            </w:r>
          </w:p>
        </w:tc>
        <w:tc>
          <w:tcPr>
            <w:tcW w:w="0" w:type="auto"/>
            <w:gridSpan w:val="2"/>
          </w:tcPr>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RECUO FUNDO</w:t>
            </w:r>
          </w:p>
        </w:tc>
        <w:tc>
          <w:tcPr>
            <w:tcW w:w="0" w:type="auto"/>
            <w:vMerge w:val="restart"/>
            <w:vAlign w:val="center"/>
          </w:tcPr>
          <w:p w:rsidR="00F9379B" w:rsidRDefault="00F9379B" w:rsidP="00F9379B">
            <w:pPr>
              <w:jc w:val="center"/>
              <w:rPr>
                <w:rFonts w:ascii="Calibri" w:hAnsi="Calibri" w:cs="Calibri"/>
                <w:b/>
                <w:sz w:val="14"/>
                <w:szCs w:val="14"/>
              </w:rPr>
            </w:pPr>
            <w:r w:rsidRPr="00B44204">
              <w:rPr>
                <w:rFonts w:ascii="Calibri" w:hAnsi="Calibri" w:cs="Calibri"/>
                <w:b/>
                <w:sz w:val="14"/>
                <w:szCs w:val="14"/>
              </w:rPr>
              <w:t>RECUO FRONTAL</w:t>
            </w:r>
          </w:p>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(M)</w:t>
            </w:r>
          </w:p>
        </w:tc>
        <w:tc>
          <w:tcPr>
            <w:tcW w:w="0" w:type="auto"/>
            <w:vMerge w:val="restart"/>
            <w:vAlign w:val="center"/>
          </w:tcPr>
          <w:p w:rsidR="00F9379B" w:rsidRPr="00B44204" w:rsidRDefault="00F9379B" w:rsidP="00F9379B">
            <w:pPr>
              <w:jc w:val="center"/>
              <w:rPr>
                <w:rFonts w:ascii="Calibri" w:hAnsi="Calibri" w:cs="Calibri"/>
                <w:b/>
                <w:sz w:val="14"/>
                <w:szCs w:val="14"/>
              </w:rPr>
            </w:pPr>
            <w:r>
              <w:rPr>
                <w:rFonts w:ascii="Calibri" w:hAnsi="Calibri" w:cs="Calibri"/>
                <w:b/>
                <w:sz w:val="14"/>
                <w:szCs w:val="14"/>
              </w:rPr>
              <w:t>GAB.</w:t>
            </w:r>
            <w:r w:rsidRPr="00B44204">
              <w:rPr>
                <w:rFonts w:ascii="Calibri" w:hAnsi="Calibri" w:cs="Calibri"/>
                <w:b/>
                <w:sz w:val="14"/>
                <w:szCs w:val="14"/>
              </w:rPr>
              <w:t xml:space="preserve"> MÁX (PAV)</w:t>
            </w:r>
          </w:p>
        </w:tc>
      </w:tr>
      <w:tr w:rsidR="00F9379B" w:rsidRPr="00B44204" w:rsidTr="009F58CB">
        <w:trPr>
          <w:cantSplit/>
          <w:trHeight w:val="20"/>
          <w:jc w:val="center"/>
        </w:trPr>
        <w:tc>
          <w:tcPr>
            <w:tcW w:w="0" w:type="auto"/>
            <w:vMerge/>
            <w:vAlign w:val="center"/>
          </w:tcPr>
          <w:p w:rsidR="00F9379B" w:rsidRPr="00B44204" w:rsidRDefault="00F9379B" w:rsidP="00F9379B">
            <w:pPr>
              <w:rPr>
                <w:rFonts w:ascii="Calibri" w:hAnsi="Calibri" w:cs="Calibri"/>
                <w:sz w:val="14"/>
                <w:szCs w:val="14"/>
              </w:rPr>
            </w:pPr>
          </w:p>
        </w:tc>
        <w:tc>
          <w:tcPr>
            <w:tcW w:w="0" w:type="auto"/>
            <w:vMerge/>
            <w:vAlign w:val="center"/>
          </w:tcPr>
          <w:p w:rsidR="00F9379B" w:rsidRPr="00B44204" w:rsidRDefault="00F9379B" w:rsidP="00F9379B">
            <w:pPr>
              <w:rPr>
                <w:rFonts w:ascii="Calibri" w:hAnsi="Calibri" w:cs="Calibri"/>
                <w:sz w:val="14"/>
                <w:szCs w:val="14"/>
              </w:rPr>
            </w:pPr>
          </w:p>
        </w:tc>
        <w:tc>
          <w:tcPr>
            <w:tcW w:w="0" w:type="auto"/>
            <w:vMerge/>
            <w:vAlign w:val="center"/>
          </w:tcPr>
          <w:p w:rsidR="00F9379B" w:rsidRPr="00B44204" w:rsidRDefault="00F9379B" w:rsidP="00F9379B">
            <w:pPr>
              <w:ind w:left="-561" w:firstLine="600"/>
              <w:rPr>
                <w:rFonts w:ascii="Calibri" w:hAnsi="Calibri" w:cs="Calibri"/>
                <w:sz w:val="14"/>
                <w:szCs w:val="14"/>
              </w:rPr>
            </w:pPr>
          </w:p>
        </w:tc>
        <w:tc>
          <w:tcPr>
            <w:tcW w:w="0" w:type="auto"/>
            <w:vMerge/>
            <w:vAlign w:val="center"/>
          </w:tcPr>
          <w:p w:rsidR="00F9379B" w:rsidRPr="00B44204" w:rsidRDefault="00F9379B" w:rsidP="00F9379B">
            <w:pPr>
              <w:rPr>
                <w:rFonts w:ascii="Calibri" w:hAnsi="Calibri" w:cs="Calibri"/>
                <w:sz w:val="14"/>
                <w:szCs w:val="14"/>
              </w:rPr>
            </w:pPr>
          </w:p>
        </w:tc>
        <w:tc>
          <w:tcPr>
            <w:tcW w:w="0" w:type="auto"/>
            <w:vMerge/>
            <w:vAlign w:val="center"/>
          </w:tcPr>
          <w:p w:rsidR="00F9379B" w:rsidRPr="00B44204" w:rsidRDefault="00F9379B" w:rsidP="00F9379B">
            <w:pPr>
              <w:jc w:val="center"/>
              <w:rPr>
                <w:rFonts w:ascii="Calibri" w:hAnsi="Calibri" w:cs="Calibri"/>
                <w:sz w:val="14"/>
                <w:szCs w:val="14"/>
              </w:rPr>
            </w:pPr>
          </w:p>
        </w:tc>
        <w:tc>
          <w:tcPr>
            <w:tcW w:w="0" w:type="auto"/>
            <w:vAlign w:val="center"/>
          </w:tcPr>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 xml:space="preserve">SEM </w:t>
            </w:r>
          </w:p>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ABERTURA</w:t>
            </w:r>
          </w:p>
        </w:tc>
        <w:tc>
          <w:tcPr>
            <w:tcW w:w="0" w:type="auto"/>
            <w:vAlign w:val="center"/>
          </w:tcPr>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 xml:space="preserve">COM </w:t>
            </w:r>
          </w:p>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ABERTURA</w:t>
            </w:r>
          </w:p>
        </w:tc>
        <w:tc>
          <w:tcPr>
            <w:tcW w:w="0" w:type="auto"/>
            <w:vAlign w:val="center"/>
          </w:tcPr>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 xml:space="preserve">SEM </w:t>
            </w:r>
          </w:p>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ABERTURA</w:t>
            </w:r>
          </w:p>
        </w:tc>
        <w:tc>
          <w:tcPr>
            <w:tcW w:w="0" w:type="auto"/>
            <w:vAlign w:val="center"/>
          </w:tcPr>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 xml:space="preserve">COM </w:t>
            </w:r>
          </w:p>
          <w:p w:rsidR="00F9379B" w:rsidRPr="00B44204" w:rsidRDefault="00F9379B" w:rsidP="00F9379B">
            <w:pPr>
              <w:jc w:val="center"/>
              <w:rPr>
                <w:rFonts w:ascii="Calibri" w:hAnsi="Calibri" w:cs="Calibri"/>
                <w:b/>
                <w:sz w:val="14"/>
                <w:szCs w:val="14"/>
              </w:rPr>
            </w:pPr>
            <w:r w:rsidRPr="00B44204">
              <w:rPr>
                <w:rFonts w:ascii="Calibri" w:hAnsi="Calibri" w:cs="Calibri"/>
                <w:b/>
                <w:sz w:val="14"/>
                <w:szCs w:val="14"/>
              </w:rPr>
              <w:t>ABERTURA</w:t>
            </w:r>
          </w:p>
        </w:tc>
        <w:tc>
          <w:tcPr>
            <w:tcW w:w="0" w:type="auto"/>
            <w:vMerge/>
            <w:vAlign w:val="center"/>
          </w:tcPr>
          <w:p w:rsidR="00F9379B" w:rsidRPr="00B44204" w:rsidRDefault="00F9379B" w:rsidP="00F9379B">
            <w:pPr>
              <w:rPr>
                <w:rFonts w:ascii="Calibri" w:hAnsi="Calibri" w:cs="Calibri"/>
                <w:sz w:val="14"/>
                <w:szCs w:val="14"/>
                <w:highlight w:val="yellow"/>
              </w:rPr>
            </w:pPr>
          </w:p>
        </w:tc>
        <w:tc>
          <w:tcPr>
            <w:tcW w:w="0" w:type="auto"/>
            <w:vMerge/>
            <w:vAlign w:val="center"/>
          </w:tcPr>
          <w:p w:rsidR="00F9379B" w:rsidRPr="00B44204" w:rsidRDefault="00F9379B" w:rsidP="00F9379B">
            <w:pPr>
              <w:rPr>
                <w:rFonts w:ascii="Calibri" w:hAnsi="Calibri" w:cs="Calibri"/>
                <w:sz w:val="14"/>
                <w:szCs w:val="14"/>
                <w:highlight w:val="yellow"/>
              </w:rPr>
            </w:pPr>
          </w:p>
        </w:tc>
      </w:tr>
      <w:tr w:rsidR="00F9379B" w:rsidRPr="007C5C84" w:rsidTr="009F58CB">
        <w:trPr>
          <w:cantSplit/>
          <w:trHeight w:val="20"/>
          <w:jc w:val="center"/>
        </w:trPr>
        <w:tc>
          <w:tcPr>
            <w:tcW w:w="0" w:type="auto"/>
            <w:vMerge w:val="restart"/>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ZR2</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RES.</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10,00</w:t>
            </w:r>
          </w:p>
          <w:p w:rsidR="00F9379B" w:rsidRPr="007C5C84" w:rsidRDefault="00F9379B" w:rsidP="00F9379B">
            <w:pPr>
              <w:rPr>
                <w:rFonts w:ascii="Arial Narrow" w:hAnsi="Arial Narrow"/>
                <w:sz w:val="18"/>
                <w:szCs w:val="18"/>
              </w:rPr>
            </w:pPr>
            <w:r w:rsidRPr="007C5C84">
              <w:rPr>
                <w:rFonts w:ascii="Arial Narrow" w:hAnsi="Arial Narrow"/>
                <w:sz w:val="18"/>
                <w:szCs w:val="18"/>
              </w:rPr>
              <w:t>Esq. 15,00</w:t>
            </w:r>
            <w:r w:rsidRPr="007C5C84">
              <w:rPr>
                <w:rFonts w:ascii="Arial Narrow" w:hAnsi="Arial Narrow"/>
                <w:sz w:val="18"/>
                <w:szCs w:val="18"/>
                <w:vertAlign w:val="superscript"/>
              </w:rPr>
              <w:t>3</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300,00</w:t>
            </w:r>
          </w:p>
        </w:tc>
        <w:tc>
          <w:tcPr>
            <w:tcW w:w="0" w:type="auto"/>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70</w:t>
            </w:r>
          </w:p>
        </w:tc>
        <w:tc>
          <w:tcPr>
            <w:tcW w:w="0" w:type="auto"/>
            <w:vMerge w:val="restart"/>
            <w:vAlign w:val="center"/>
          </w:tcPr>
          <w:p w:rsidR="00F9379B" w:rsidRPr="007C5C84" w:rsidRDefault="00F9379B" w:rsidP="00F9379B">
            <w:pPr>
              <w:ind w:left="-561" w:firstLine="600"/>
              <w:jc w:val="center"/>
              <w:rPr>
                <w:rFonts w:ascii="Arial Narrow" w:hAnsi="Arial Narrow"/>
                <w:sz w:val="18"/>
                <w:szCs w:val="18"/>
              </w:rPr>
            </w:pPr>
            <w:r w:rsidRPr="007C5C84">
              <w:rPr>
                <w:rFonts w:ascii="Arial Narrow" w:hAnsi="Arial Narrow"/>
                <w:sz w:val="18"/>
                <w:szCs w:val="18"/>
              </w:rPr>
              <w:t>1º e 2º facultado</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Demais 1,50 (01 lat.)</w:t>
            </w:r>
          </w:p>
        </w:tc>
        <w:tc>
          <w:tcPr>
            <w:tcW w:w="0" w:type="auto"/>
            <w:vMerge w:val="restart"/>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1º e 2º 1,50</w:t>
            </w:r>
          </w:p>
          <w:p w:rsidR="00F9379B" w:rsidRPr="007C5C84" w:rsidRDefault="00F9379B" w:rsidP="00F9379B">
            <w:pPr>
              <w:rPr>
                <w:rFonts w:ascii="Arial Narrow" w:hAnsi="Arial Narrow"/>
                <w:sz w:val="18"/>
                <w:szCs w:val="18"/>
              </w:rPr>
            </w:pPr>
            <w:r w:rsidRPr="007C5C84">
              <w:rPr>
                <w:rFonts w:ascii="Arial Narrow" w:hAnsi="Arial Narrow"/>
                <w:sz w:val="18"/>
                <w:szCs w:val="18"/>
              </w:rPr>
              <w:t>Demais 1,50</w:t>
            </w:r>
          </w:p>
        </w:tc>
        <w:tc>
          <w:tcPr>
            <w:tcW w:w="0" w:type="auto"/>
            <w:vMerge w:val="restart"/>
            <w:vAlign w:val="center"/>
          </w:tcPr>
          <w:p w:rsidR="00F9379B" w:rsidRPr="007C5C84" w:rsidRDefault="00F9379B" w:rsidP="00F9379B">
            <w:pPr>
              <w:ind w:left="-561" w:firstLine="600"/>
              <w:jc w:val="center"/>
              <w:rPr>
                <w:rFonts w:ascii="Arial Narrow" w:hAnsi="Arial Narrow"/>
                <w:sz w:val="18"/>
                <w:szCs w:val="18"/>
              </w:rPr>
            </w:pPr>
            <w:r w:rsidRPr="007C5C84">
              <w:rPr>
                <w:rFonts w:ascii="Arial Narrow" w:hAnsi="Arial Narrow"/>
                <w:sz w:val="18"/>
                <w:szCs w:val="18"/>
              </w:rPr>
              <w:t>1º e 2º facultado</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Demais 1,50</w:t>
            </w:r>
          </w:p>
        </w:tc>
        <w:tc>
          <w:tcPr>
            <w:tcW w:w="0" w:type="auto"/>
            <w:vMerge w:val="restart"/>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1º e 2º 1,50</w:t>
            </w:r>
          </w:p>
          <w:p w:rsidR="00F9379B" w:rsidRPr="007C5C84" w:rsidRDefault="00F9379B" w:rsidP="00F9379B">
            <w:pPr>
              <w:rPr>
                <w:rFonts w:ascii="Arial Narrow" w:hAnsi="Arial Narrow"/>
                <w:sz w:val="18"/>
                <w:szCs w:val="18"/>
              </w:rPr>
            </w:pPr>
            <w:r w:rsidRPr="007C5C84">
              <w:rPr>
                <w:rFonts w:ascii="Arial Narrow" w:hAnsi="Arial Narrow"/>
                <w:sz w:val="18"/>
                <w:szCs w:val="18"/>
              </w:rPr>
              <w:t>Demais 1,50</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4,00</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03+ 01</w:t>
            </w:r>
          </w:p>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 (OODC)¹</w:t>
            </w:r>
          </w:p>
        </w:tc>
      </w:tr>
      <w:tr w:rsidR="00F9379B" w:rsidRPr="007C5C84" w:rsidTr="009F58CB">
        <w:trPr>
          <w:cantSplit/>
          <w:trHeight w:val="20"/>
          <w:jc w:val="center"/>
        </w:trPr>
        <w:tc>
          <w:tcPr>
            <w:tcW w:w="0" w:type="auto"/>
            <w:vMerge/>
            <w:vAlign w:val="center"/>
          </w:tcPr>
          <w:p w:rsidR="00F9379B" w:rsidRPr="007C5C84" w:rsidRDefault="00F9379B" w:rsidP="00F9379B">
            <w:pPr>
              <w:rPr>
                <w:rFonts w:ascii="Arial Narrow" w:hAnsi="Arial Narrow"/>
                <w:sz w:val="18"/>
                <w:szCs w:val="18"/>
              </w:rPr>
            </w:pP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COM.</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10,00</w:t>
            </w:r>
          </w:p>
          <w:p w:rsidR="00F9379B" w:rsidRPr="007C5C84" w:rsidRDefault="00F9379B" w:rsidP="00F9379B">
            <w:pPr>
              <w:rPr>
                <w:rFonts w:ascii="Arial Narrow" w:hAnsi="Arial Narrow"/>
                <w:sz w:val="18"/>
                <w:szCs w:val="18"/>
              </w:rPr>
            </w:pPr>
            <w:r w:rsidRPr="007C5C84">
              <w:rPr>
                <w:rFonts w:ascii="Arial Narrow" w:hAnsi="Arial Narrow"/>
                <w:sz w:val="18"/>
                <w:szCs w:val="18"/>
              </w:rPr>
              <w:t>Esq. 15,00</w:t>
            </w:r>
            <w:r w:rsidRPr="007C5C84">
              <w:rPr>
                <w:rFonts w:ascii="Arial Narrow" w:hAnsi="Arial Narrow"/>
                <w:sz w:val="18"/>
                <w:szCs w:val="18"/>
                <w:vertAlign w:val="superscript"/>
              </w:rPr>
              <w:t>3</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300,00</w:t>
            </w:r>
          </w:p>
        </w:tc>
        <w:tc>
          <w:tcPr>
            <w:tcW w:w="0" w:type="auto"/>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70</w:t>
            </w:r>
          </w:p>
        </w:tc>
        <w:tc>
          <w:tcPr>
            <w:tcW w:w="0" w:type="auto"/>
            <w:vMerge/>
            <w:vAlign w:val="center"/>
          </w:tcPr>
          <w:p w:rsidR="00F9379B" w:rsidRPr="007C5C84" w:rsidRDefault="00F9379B" w:rsidP="00F9379B">
            <w:pPr>
              <w:rPr>
                <w:rFonts w:ascii="Arial Narrow" w:hAnsi="Arial Narrow"/>
                <w:sz w:val="18"/>
                <w:szCs w:val="18"/>
              </w:rPr>
            </w:pPr>
          </w:p>
        </w:tc>
        <w:tc>
          <w:tcPr>
            <w:tcW w:w="0" w:type="auto"/>
            <w:vMerge/>
            <w:vAlign w:val="center"/>
          </w:tcPr>
          <w:p w:rsidR="00F9379B" w:rsidRPr="007C5C84" w:rsidRDefault="00F9379B" w:rsidP="00F9379B">
            <w:pPr>
              <w:rPr>
                <w:rFonts w:ascii="Arial Narrow" w:hAnsi="Arial Narrow"/>
                <w:sz w:val="18"/>
                <w:szCs w:val="18"/>
              </w:rPr>
            </w:pPr>
          </w:p>
        </w:tc>
        <w:tc>
          <w:tcPr>
            <w:tcW w:w="0" w:type="auto"/>
            <w:vMerge/>
            <w:vAlign w:val="center"/>
          </w:tcPr>
          <w:p w:rsidR="00F9379B" w:rsidRPr="007C5C84" w:rsidRDefault="00F9379B" w:rsidP="00F9379B">
            <w:pPr>
              <w:rPr>
                <w:rFonts w:ascii="Arial Narrow" w:hAnsi="Arial Narrow"/>
                <w:sz w:val="18"/>
                <w:szCs w:val="18"/>
              </w:rPr>
            </w:pPr>
          </w:p>
        </w:tc>
        <w:tc>
          <w:tcPr>
            <w:tcW w:w="0" w:type="auto"/>
            <w:vMerge/>
            <w:vAlign w:val="center"/>
          </w:tcPr>
          <w:p w:rsidR="00F9379B" w:rsidRPr="007C5C84" w:rsidRDefault="00F9379B" w:rsidP="00F9379B">
            <w:pPr>
              <w:rPr>
                <w:rFonts w:ascii="Arial Narrow" w:hAnsi="Arial Narrow"/>
                <w:sz w:val="18"/>
                <w:szCs w:val="18"/>
              </w:rPr>
            </w:pP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4,00</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03+ 01</w:t>
            </w:r>
          </w:p>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 (OODC)¹</w:t>
            </w:r>
          </w:p>
        </w:tc>
      </w:tr>
      <w:tr w:rsidR="00F9379B" w:rsidRPr="007C5C84" w:rsidTr="009F58CB">
        <w:trPr>
          <w:cantSplit/>
          <w:trHeight w:val="20"/>
          <w:jc w:val="center"/>
        </w:trPr>
        <w:tc>
          <w:tcPr>
            <w:tcW w:w="0" w:type="auto"/>
            <w:vMerge/>
            <w:tcBorders>
              <w:bottom w:val="single" w:sz="4" w:space="0" w:color="auto"/>
            </w:tcBorders>
            <w:vAlign w:val="center"/>
          </w:tcPr>
          <w:p w:rsidR="00F9379B" w:rsidRPr="007C5C84" w:rsidRDefault="00F9379B" w:rsidP="00F9379B">
            <w:pPr>
              <w:rPr>
                <w:rFonts w:ascii="Arial Narrow" w:hAnsi="Arial Narrow"/>
                <w:sz w:val="18"/>
                <w:szCs w:val="18"/>
              </w:rPr>
            </w:pPr>
          </w:p>
        </w:tc>
        <w:tc>
          <w:tcPr>
            <w:tcW w:w="0" w:type="auto"/>
            <w:tcBorders>
              <w:bottom w:val="single" w:sz="4" w:space="0" w:color="auto"/>
            </w:tcBorders>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MISTO</w:t>
            </w:r>
          </w:p>
        </w:tc>
        <w:tc>
          <w:tcPr>
            <w:tcW w:w="0" w:type="auto"/>
            <w:tcBorders>
              <w:bottom w:val="single" w:sz="4" w:space="0" w:color="auto"/>
            </w:tcBorders>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10,00</w:t>
            </w:r>
          </w:p>
          <w:p w:rsidR="00F9379B" w:rsidRPr="007C5C84" w:rsidRDefault="00F9379B" w:rsidP="00F9379B">
            <w:pPr>
              <w:rPr>
                <w:rFonts w:ascii="Arial Narrow" w:hAnsi="Arial Narrow"/>
                <w:sz w:val="18"/>
                <w:szCs w:val="18"/>
              </w:rPr>
            </w:pPr>
            <w:r w:rsidRPr="007C5C84">
              <w:rPr>
                <w:rFonts w:ascii="Arial Narrow" w:hAnsi="Arial Narrow"/>
                <w:sz w:val="18"/>
                <w:szCs w:val="18"/>
              </w:rPr>
              <w:t>Esq. 15,00</w:t>
            </w:r>
            <w:r w:rsidRPr="007C5C84">
              <w:rPr>
                <w:rFonts w:ascii="Arial Narrow" w:hAnsi="Arial Narrow"/>
                <w:sz w:val="18"/>
                <w:szCs w:val="18"/>
                <w:vertAlign w:val="superscript"/>
              </w:rPr>
              <w:t>3</w:t>
            </w:r>
          </w:p>
        </w:tc>
        <w:tc>
          <w:tcPr>
            <w:tcW w:w="0" w:type="auto"/>
            <w:tcBorders>
              <w:bottom w:val="single" w:sz="4" w:space="0" w:color="auto"/>
            </w:tcBorders>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300,00</w:t>
            </w:r>
          </w:p>
        </w:tc>
        <w:tc>
          <w:tcPr>
            <w:tcW w:w="0" w:type="auto"/>
            <w:tcBorders>
              <w:bottom w:val="single" w:sz="4" w:space="0" w:color="auto"/>
            </w:tcBorders>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70</w:t>
            </w:r>
          </w:p>
        </w:tc>
        <w:tc>
          <w:tcPr>
            <w:tcW w:w="0" w:type="auto"/>
            <w:vMerge/>
            <w:tcBorders>
              <w:bottom w:val="single" w:sz="4" w:space="0" w:color="auto"/>
            </w:tcBorders>
            <w:vAlign w:val="center"/>
          </w:tcPr>
          <w:p w:rsidR="00F9379B" w:rsidRPr="007C5C84" w:rsidRDefault="00F9379B" w:rsidP="00F9379B">
            <w:pPr>
              <w:rPr>
                <w:rFonts w:ascii="Arial Narrow" w:hAnsi="Arial Narrow"/>
                <w:sz w:val="18"/>
                <w:szCs w:val="18"/>
              </w:rPr>
            </w:pPr>
          </w:p>
        </w:tc>
        <w:tc>
          <w:tcPr>
            <w:tcW w:w="0" w:type="auto"/>
            <w:vMerge/>
            <w:tcBorders>
              <w:bottom w:val="single" w:sz="4" w:space="0" w:color="auto"/>
            </w:tcBorders>
            <w:vAlign w:val="center"/>
          </w:tcPr>
          <w:p w:rsidR="00F9379B" w:rsidRPr="007C5C84" w:rsidRDefault="00F9379B" w:rsidP="00F9379B">
            <w:pPr>
              <w:rPr>
                <w:rFonts w:ascii="Arial Narrow" w:hAnsi="Arial Narrow"/>
                <w:sz w:val="18"/>
                <w:szCs w:val="18"/>
              </w:rPr>
            </w:pPr>
          </w:p>
        </w:tc>
        <w:tc>
          <w:tcPr>
            <w:tcW w:w="0" w:type="auto"/>
            <w:vMerge/>
            <w:tcBorders>
              <w:bottom w:val="single" w:sz="4" w:space="0" w:color="auto"/>
            </w:tcBorders>
            <w:vAlign w:val="center"/>
          </w:tcPr>
          <w:p w:rsidR="00F9379B" w:rsidRPr="007C5C84" w:rsidRDefault="00F9379B" w:rsidP="00F9379B">
            <w:pPr>
              <w:rPr>
                <w:rFonts w:ascii="Arial Narrow" w:hAnsi="Arial Narrow"/>
                <w:sz w:val="18"/>
                <w:szCs w:val="18"/>
              </w:rPr>
            </w:pPr>
          </w:p>
        </w:tc>
        <w:tc>
          <w:tcPr>
            <w:tcW w:w="0" w:type="auto"/>
            <w:vMerge/>
            <w:tcBorders>
              <w:bottom w:val="single" w:sz="4" w:space="0" w:color="auto"/>
            </w:tcBorders>
            <w:vAlign w:val="center"/>
          </w:tcPr>
          <w:p w:rsidR="00F9379B" w:rsidRPr="007C5C84" w:rsidRDefault="00F9379B" w:rsidP="00F9379B">
            <w:pPr>
              <w:rPr>
                <w:rFonts w:ascii="Arial Narrow" w:hAnsi="Arial Narrow"/>
                <w:sz w:val="18"/>
                <w:szCs w:val="18"/>
              </w:rPr>
            </w:pPr>
          </w:p>
        </w:tc>
        <w:tc>
          <w:tcPr>
            <w:tcW w:w="0" w:type="auto"/>
            <w:tcBorders>
              <w:bottom w:val="single" w:sz="4" w:space="0" w:color="auto"/>
            </w:tcBorders>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4,00</w:t>
            </w:r>
          </w:p>
        </w:tc>
        <w:tc>
          <w:tcPr>
            <w:tcW w:w="0" w:type="auto"/>
            <w:tcBorders>
              <w:bottom w:val="single" w:sz="4" w:space="0" w:color="auto"/>
            </w:tcBorders>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03+ 01</w:t>
            </w:r>
          </w:p>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 (OODC)¹</w:t>
            </w:r>
          </w:p>
        </w:tc>
      </w:tr>
      <w:tr w:rsidR="00F9379B" w:rsidRPr="007C5C84" w:rsidTr="009F58CB">
        <w:trPr>
          <w:cantSplit/>
          <w:trHeight w:val="20"/>
          <w:jc w:val="center"/>
        </w:trPr>
        <w:tc>
          <w:tcPr>
            <w:tcW w:w="0" w:type="auto"/>
            <w:vMerge w:val="restart"/>
            <w:tcBorders>
              <w:bottom w:val="single" w:sz="4" w:space="0" w:color="auto"/>
            </w:tcBorders>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ECSB</w:t>
            </w:r>
          </w:p>
        </w:tc>
        <w:tc>
          <w:tcPr>
            <w:tcW w:w="0" w:type="auto"/>
            <w:tcBorders>
              <w:bottom w:val="single" w:sz="4" w:space="0" w:color="auto"/>
            </w:tcBorders>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RES.</w:t>
            </w:r>
          </w:p>
        </w:tc>
        <w:tc>
          <w:tcPr>
            <w:tcW w:w="0" w:type="auto"/>
            <w:tcBorders>
              <w:bottom w:val="single" w:sz="4" w:space="0" w:color="auto"/>
            </w:tcBorders>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Conforme </w:t>
            </w:r>
          </w:p>
          <w:p w:rsidR="00F9379B" w:rsidRPr="007C5C84" w:rsidRDefault="00F9379B" w:rsidP="00F9379B">
            <w:pPr>
              <w:rPr>
                <w:rFonts w:ascii="Arial Narrow" w:hAnsi="Arial Narrow"/>
                <w:sz w:val="18"/>
                <w:szCs w:val="18"/>
              </w:rPr>
            </w:pPr>
            <w:r w:rsidRPr="007C5C84">
              <w:rPr>
                <w:rFonts w:ascii="Arial Narrow" w:hAnsi="Arial Narrow"/>
                <w:sz w:val="18"/>
                <w:szCs w:val="18"/>
              </w:rPr>
              <w:t>Zoneamento</w:t>
            </w:r>
          </w:p>
        </w:tc>
        <w:tc>
          <w:tcPr>
            <w:tcW w:w="0" w:type="auto"/>
            <w:tcBorders>
              <w:bottom w:val="single" w:sz="4" w:space="0" w:color="auto"/>
            </w:tcBorders>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Conforme </w:t>
            </w:r>
          </w:p>
          <w:p w:rsidR="00F9379B" w:rsidRPr="007C5C84" w:rsidRDefault="00F9379B" w:rsidP="00F9379B">
            <w:pPr>
              <w:rPr>
                <w:rFonts w:ascii="Arial Narrow" w:hAnsi="Arial Narrow"/>
                <w:sz w:val="18"/>
                <w:szCs w:val="18"/>
              </w:rPr>
            </w:pPr>
            <w:r w:rsidRPr="007C5C84">
              <w:rPr>
                <w:rFonts w:ascii="Arial Narrow" w:hAnsi="Arial Narrow"/>
                <w:sz w:val="18"/>
                <w:szCs w:val="18"/>
              </w:rPr>
              <w:t>Zoneamento</w:t>
            </w:r>
          </w:p>
        </w:tc>
        <w:tc>
          <w:tcPr>
            <w:tcW w:w="0" w:type="auto"/>
            <w:tcBorders>
              <w:bottom w:val="single" w:sz="4" w:space="0" w:color="auto"/>
            </w:tcBorders>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70</w:t>
            </w:r>
          </w:p>
        </w:tc>
        <w:tc>
          <w:tcPr>
            <w:tcW w:w="0" w:type="auto"/>
            <w:vMerge w:val="restart"/>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1º e 2º facultado</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3º e 4º 1,50 (01 lat.)</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Demais 4,00</w:t>
            </w:r>
            <w:r w:rsidRPr="007C5C84">
              <w:rPr>
                <w:rFonts w:ascii="Arial Narrow" w:hAnsi="Arial Narrow"/>
                <w:sz w:val="18"/>
                <w:szCs w:val="18"/>
                <w:vertAlign w:val="superscript"/>
              </w:rPr>
              <w:t>4</w:t>
            </w:r>
          </w:p>
        </w:tc>
        <w:tc>
          <w:tcPr>
            <w:tcW w:w="0" w:type="auto"/>
            <w:vMerge w:val="restart"/>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1º e 2º 1,50</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3º e 4º 1,50</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Demais 4,00</w:t>
            </w:r>
            <w:r w:rsidRPr="007C5C84">
              <w:rPr>
                <w:rFonts w:ascii="Arial Narrow" w:hAnsi="Arial Narrow"/>
                <w:sz w:val="18"/>
                <w:szCs w:val="18"/>
                <w:vertAlign w:val="superscript"/>
              </w:rPr>
              <w:t>4</w:t>
            </w:r>
          </w:p>
        </w:tc>
        <w:tc>
          <w:tcPr>
            <w:tcW w:w="0" w:type="auto"/>
            <w:vMerge w:val="restart"/>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1º e 2º facultado</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3º e 4º 1,50</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Demais 4,00</w:t>
            </w:r>
            <w:r w:rsidRPr="007C5C84">
              <w:rPr>
                <w:rFonts w:ascii="Arial Narrow" w:hAnsi="Arial Narrow"/>
                <w:sz w:val="18"/>
                <w:szCs w:val="18"/>
                <w:vertAlign w:val="superscript"/>
              </w:rPr>
              <w:t>4</w:t>
            </w:r>
          </w:p>
        </w:tc>
        <w:tc>
          <w:tcPr>
            <w:tcW w:w="0" w:type="auto"/>
            <w:vMerge w:val="restart"/>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1º e 2º 1,50</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3º e 4º 1,50</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Demais 4,00</w:t>
            </w:r>
            <w:r w:rsidRPr="007C5C84">
              <w:rPr>
                <w:rFonts w:ascii="Arial Narrow" w:hAnsi="Arial Narrow"/>
                <w:sz w:val="18"/>
                <w:szCs w:val="18"/>
                <w:vertAlign w:val="superscript"/>
              </w:rPr>
              <w:t>4</w:t>
            </w:r>
          </w:p>
        </w:tc>
        <w:tc>
          <w:tcPr>
            <w:tcW w:w="0" w:type="auto"/>
            <w:tcBorders>
              <w:bottom w:val="single" w:sz="4" w:space="0" w:color="auto"/>
            </w:tcBorders>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4,00</w:t>
            </w:r>
          </w:p>
        </w:tc>
        <w:tc>
          <w:tcPr>
            <w:tcW w:w="0" w:type="auto"/>
            <w:tcBorders>
              <w:bottom w:val="single" w:sz="4" w:space="0" w:color="auto"/>
            </w:tcBorders>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(OODC)¹</w:t>
            </w:r>
          </w:p>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Facultada </w:t>
            </w:r>
          </w:p>
        </w:tc>
      </w:tr>
      <w:tr w:rsidR="00F9379B" w:rsidRPr="007C5C84" w:rsidTr="009F58CB">
        <w:trPr>
          <w:cantSplit/>
          <w:trHeight w:val="20"/>
          <w:jc w:val="center"/>
        </w:trPr>
        <w:tc>
          <w:tcPr>
            <w:tcW w:w="0" w:type="auto"/>
            <w:vMerge/>
            <w:vAlign w:val="center"/>
          </w:tcPr>
          <w:p w:rsidR="00F9379B" w:rsidRPr="007C5C84" w:rsidRDefault="00F9379B" w:rsidP="00F9379B">
            <w:pPr>
              <w:rPr>
                <w:rFonts w:ascii="Arial Narrow" w:hAnsi="Arial Narrow"/>
                <w:sz w:val="18"/>
                <w:szCs w:val="18"/>
              </w:rPr>
            </w:pP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COM.</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Conforme </w:t>
            </w:r>
          </w:p>
          <w:p w:rsidR="00F9379B" w:rsidRPr="007C5C84" w:rsidRDefault="00F9379B" w:rsidP="00F9379B">
            <w:pPr>
              <w:rPr>
                <w:rFonts w:ascii="Arial Narrow" w:hAnsi="Arial Narrow"/>
                <w:sz w:val="18"/>
                <w:szCs w:val="18"/>
              </w:rPr>
            </w:pPr>
            <w:r w:rsidRPr="007C5C84">
              <w:rPr>
                <w:rFonts w:ascii="Arial Narrow" w:hAnsi="Arial Narrow"/>
                <w:sz w:val="18"/>
                <w:szCs w:val="18"/>
              </w:rPr>
              <w:t>Zoneamento</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Conforme </w:t>
            </w:r>
          </w:p>
          <w:p w:rsidR="00F9379B" w:rsidRPr="007C5C84" w:rsidRDefault="00F9379B" w:rsidP="00F9379B">
            <w:pPr>
              <w:rPr>
                <w:rFonts w:ascii="Arial Narrow" w:hAnsi="Arial Narrow"/>
                <w:sz w:val="18"/>
                <w:szCs w:val="18"/>
              </w:rPr>
            </w:pPr>
            <w:r w:rsidRPr="007C5C84">
              <w:rPr>
                <w:rFonts w:ascii="Arial Narrow" w:hAnsi="Arial Narrow"/>
                <w:sz w:val="18"/>
                <w:szCs w:val="18"/>
              </w:rPr>
              <w:t>Zoneamento</w:t>
            </w:r>
          </w:p>
        </w:tc>
        <w:tc>
          <w:tcPr>
            <w:tcW w:w="0" w:type="auto"/>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80</w:t>
            </w:r>
          </w:p>
        </w:tc>
        <w:tc>
          <w:tcPr>
            <w:tcW w:w="0" w:type="auto"/>
            <w:vMerge/>
            <w:vAlign w:val="center"/>
          </w:tcPr>
          <w:p w:rsidR="00F9379B" w:rsidRPr="007C5C84" w:rsidRDefault="00F9379B" w:rsidP="00F9379B">
            <w:pPr>
              <w:jc w:val="center"/>
              <w:rPr>
                <w:rFonts w:ascii="Arial Narrow" w:hAnsi="Arial Narrow"/>
                <w:sz w:val="18"/>
                <w:szCs w:val="18"/>
              </w:rPr>
            </w:pPr>
          </w:p>
        </w:tc>
        <w:tc>
          <w:tcPr>
            <w:tcW w:w="0" w:type="auto"/>
            <w:vMerge/>
            <w:vAlign w:val="center"/>
          </w:tcPr>
          <w:p w:rsidR="00F9379B" w:rsidRPr="007C5C84" w:rsidRDefault="00F9379B" w:rsidP="00F9379B">
            <w:pPr>
              <w:jc w:val="center"/>
              <w:rPr>
                <w:rFonts w:ascii="Arial Narrow" w:hAnsi="Arial Narrow"/>
                <w:sz w:val="18"/>
                <w:szCs w:val="18"/>
              </w:rPr>
            </w:pPr>
          </w:p>
        </w:tc>
        <w:tc>
          <w:tcPr>
            <w:tcW w:w="0" w:type="auto"/>
            <w:vMerge/>
            <w:vAlign w:val="center"/>
          </w:tcPr>
          <w:p w:rsidR="00F9379B" w:rsidRPr="007C5C84" w:rsidRDefault="00F9379B" w:rsidP="00F9379B">
            <w:pPr>
              <w:rPr>
                <w:rFonts w:ascii="Arial Narrow" w:hAnsi="Arial Narrow"/>
                <w:sz w:val="18"/>
                <w:szCs w:val="18"/>
              </w:rPr>
            </w:pPr>
          </w:p>
        </w:tc>
        <w:tc>
          <w:tcPr>
            <w:tcW w:w="0" w:type="auto"/>
            <w:vMerge/>
            <w:vAlign w:val="center"/>
          </w:tcPr>
          <w:p w:rsidR="00F9379B" w:rsidRPr="007C5C84" w:rsidRDefault="00F9379B" w:rsidP="00F9379B">
            <w:pPr>
              <w:rPr>
                <w:rFonts w:ascii="Arial Narrow" w:hAnsi="Arial Narrow"/>
                <w:sz w:val="18"/>
                <w:szCs w:val="18"/>
              </w:rPr>
            </w:pP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1º facultado</w:t>
            </w:r>
          </w:p>
          <w:p w:rsidR="00F9379B" w:rsidRPr="007C5C84" w:rsidRDefault="00F9379B" w:rsidP="00F9379B">
            <w:pPr>
              <w:rPr>
                <w:rFonts w:ascii="Arial Narrow" w:hAnsi="Arial Narrow"/>
                <w:sz w:val="18"/>
                <w:szCs w:val="18"/>
              </w:rPr>
            </w:pPr>
            <w:r w:rsidRPr="007C5C84">
              <w:rPr>
                <w:rFonts w:ascii="Arial Narrow" w:hAnsi="Arial Narrow"/>
                <w:sz w:val="18"/>
                <w:szCs w:val="18"/>
              </w:rPr>
              <w:t>Demais 1,50²</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(OODC)¹</w:t>
            </w:r>
          </w:p>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Facultada </w:t>
            </w:r>
          </w:p>
        </w:tc>
      </w:tr>
      <w:tr w:rsidR="00F9379B" w:rsidRPr="007C5C84" w:rsidTr="009F58CB">
        <w:trPr>
          <w:cantSplit/>
          <w:trHeight w:val="20"/>
          <w:jc w:val="center"/>
        </w:trPr>
        <w:tc>
          <w:tcPr>
            <w:tcW w:w="0" w:type="auto"/>
            <w:vMerge/>
            <w:vAlign w:val="center"/>
          </w:tcPr>
          <w:p w:rsidR="00F9379B" w:rsidRPr="007C5C84" w:rsidRDefault="00F9379B" w:rsidP="00F9379B">
            <w:pPr>
              <w:rPr>
                <w:rFonts w:ascii="Arial Narrow" w:hAnsi="Arial Narrow"/>
                <w:sz w:val="18"/>
                <w:szCs w:val="18"/>
              </w:rPr>
            </w:pP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MISTO </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Conforme </w:t>
            </w:r>
          </w:p>
          <w:p w:rsidR="00F9379B" w:rsidRPr="007C5C84" w:rsidRDefault="00F9379B" w:rsidP="00F9379B">
            <w:pPr>
              <w:rPr>
                <w:rFonts w:ascii="Arial Narrow" w:hAnsi="Arial Narrow"/>
                <w:sz w:val="18"/>
                <w:szCs w:val="18"/>
              </w:rPr>
            </w:pPr>
            <w:r w:rsidRPr="007C5C84">
              <w:rPr>
                <w:rFonts w:ascii="Arial Narrow" w:hAnsi="Arial Narrow"/>
                <w:sz w:val="18"/>
                <w:szCs w:val="18"/>
              </w:rPr>
              <w:t>Zoneamento</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Conforme </w:t>
            </w:r>
          </w:p>
          <w:p w:rsidR="00F9379B" w:rsidRPr="007C5C84" w:rsidRDefault="00F9379B" w:rsidP="00F9379B">
            <w:pPr>
              <w:rPr>
                <w:rFonts w:ascii="Arial Narrow" w:hAnsi="Arial Narrow"/>
                <w:sz w:val="18"/>
                <w:szCs w:val="18"/>
              </w:rPr>
            </w:pPr>
            <w:r w:rsidRPr="007C5C84">
              <w:rPr>
                <w:rFonts w:ascii="Arial Narrow" w:hAnsi="Arial Narrow"/>
                <w:sz w:val="18"/>
                <w:szCs w:val="18"/>
              </w:rPr>
              <w:t>Zoneamento</w:t>
            </w:r>
          </w:p>
        </w:tc>
        <w:tc>
          <w:tcPr>
            <w:tcW w:w="0" w:type="auto"/>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80</w:t>
            </w:r>
          </w:p>
        </w:tc>
        <w:tc>
          <w:tcPr>
            <w:tcW w:w="0" w:type="auto"/>
            <w:vMerge/>
            <w:vAlign w:val="center"/>
          </w:tcPr>
          <w:p w:rsidR="00F9379B" w:rsidRPr="007C5C84" w:rsidRDefault="00F9379B" w:rsidP="00F9379B">
            <w:pPr>
              <w:jc w:val="center"/>
              <w:rPr>
                <w:rFonts w:ascii="Arial Narrow" w:hAnsi="Arial Narrow"/>
                <w:sz w:val="18"/>
                <w:szCs w:val="18"/>
              </w:rPr>
            </w:pPr>
          </w:p>
        </w:tc>
        <w:tc>
          <w:tcPr>
            <w:tcW w:w="0" w:type="auto"/>
            <w:vMerge/>
            <w:vAlign w:val="center"/>
          </w:tcPr>
          <w:p w:rsidR="00F9379B" w:rsidRPr="007C5C84" w:rsidRDefault="00F9379B" w:rsidP="00F9379B">
            <w:pPr>
              <w:jc w:val="center"/>
              <w:rPr>
                <w:rFonts w:ascii="Arial Narrow" w:hAnsi="Arial Narrow"/>
                <w:sz w:val="18"/>
                <w:szCs w:val="18"/>
              </w:rPr>
            </w:pPr>
          </w:p>
        </w:tc>
        <w:tc>
          <w:tcPr>
            <w:tcW w:w="0" w:type="auto"/>
            <w:vMerge/>
            <w:vAlign w:val="center"/>
          </w:tcPr>
          <w:p w:rsidR="00F9379B" w:rsidRPr="007C5C84" w:rsidRDefault="00F9379B" w:rsidP="00F9379B">
            <w:pPr>
              <w:rPr>
                <w:rFonts w:ascii="Arial Narrow" w:hAnsi="Arial Narrow"/>
                <w:sz w:val="18"/>
                <w:szCs w:val="18"/>
              </w:rPr>
            </w:pPr>
          </w:p>
        </w:tc>
        <w:tc>
          <w:tcPr>
            <w:tcW w:w="0" w:type="auto"/>
            <w:vMerge/>
            <w:vAlign w:val="center"/>
          </w:tcPr>
          <w:p w:rsidR="00F9379B" w:rsidRPr="007C5C84" w:rsidRDefault="00F9379B" w:rsidP="00F9379B">
            <w:pPr>
              <w:rPr>
                <w:rFonts w:ascii="Arial Narrow" w:hAnsi="Arial Narrow"/>
                <w:sz w:val="18"/>
                <w:szCs w:val="18"/>
              </w:rPr>
            </w:pP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1º facultado</w:t>
            </w:r>
          </w:p>
          <w:p w:rsidR="00F9379B" w:rsidRPr="007C5C84" w:rsidRDefault="00F9379B" w:rsidP="00F9379B">
            <w:pPr>
              <w:rPr>
                <w:rFonts w:ascii="Arial Narrow" w:hAnsi="Arial Narrow"/>
                <w:sz w:val="18"/>
                <w:szCs w:val="18"/>
              </w:rPr>
            </w:pPr>
            <w:r w:rsidRPr="007C5C84">
              <w:rPr>
                <w:rFonts w:ascii="Arial Narrow" w:hAnsi="Arial Narrow"/>
                <w:sz w:val="18"/>
                <w:szCs w:val="18"/>
              </w:rPr>
              <w:t>Demais 1,50²</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(OODC)¹</w:t>
            </w:r>
          </w:p>
          <w:p w:rsidR="00F9379B" w:rsidRPr="007C5C84" w:rsidRDefault="00F9379B" w:rsidP="00F9379B">
            <w:pPr>
              <w:rPr>
                <w:rFonts w:ascii="Arial Narrow" w:hAnsi="Arial Narrow"/>
                <w:sz w:val="18"/>
                <w:szCs w:val="18"/>
                <w:lang w:val="en-US"/>
              </w:rPr>
            </w:pPr>
            <w:r w:rsidRPr="007C5C84">
              <w:rPr>
                <w:rFonts w:ascii="Arial Narrow" w:hAnsi="Arial Narrow"/>
                <w:sz w:val="18"/>
                <w:szCs w:val="18"/>
              </w:rPr>
              <w:t xml:space="preserve">Facultada </w:t>
            </w:r>
          </w:p>
        </w:tc>
      </w:tr>
      <w:tr w:rsidR="00F9379B" w:rsidRPr="007C5C84" w:rsidTr="009F58CB">
        <w:trPr>
          <w:cantSplit/>
          <w:trHeight w:val="20"/>
          <w:jc w:val="center"/>
        </w:trPr>
        <w:tc>
          <w:tcPr>
            <w:tcW w:w="0" w:type="auto"/>
            <w:vMerge w:val="restart"/>
            <w:vAlign w:val="center"/>
          </w:tcPr>
          <w:p w:rsidR="00F9379B" w:rsidRPr="007C5C84" w:rsidRDefault="00F9379B" w:rsidP="00F9379B">
            <w:pPr>
              <w:jc w:val="center"/>
              <w:rPr>
                <w:rFonts w:ascii="Arial Narrow" w:hAnsi="Arial Narrow"/>
                <w:sz w:val="18"/>
                <w:szCs w:val="18"/>
              </w:rPr>
            </w:pP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ZCSB</w:t>
            </w:r>
          </w:p>
          <w:p w:rsidR="00F9379B" w:rsidRPr="007C5C84" w:rsidRDefault="00F9379B" w:rsidP="00F9379B">
            <w:pPr>
              <w:jc w:val="center"/>
              <w:rPr>
                <w:rFonts w:ascii="Arial Narrow" w:hAnsi="Arial Narrow"/>
                <w:sz w:val="18"/>
                <w:szCs w:val="18"/>
              </w:rPr>
            </w:pP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RES.</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Conforme </w:t>
            </w:r>
          </w:p>
          <w:p w:rsidR="00F9379B" w:rsidRPr="007C5C84" w:rsidRDefault="00F9379B" w:rsidP="00F9379B">
            <w:pPr>
              <w:rPr>
                <w:rFonts w:ascii="Arial Narrow" w:hAnsi="Arial Narrow"/>
                <w:sz w:val="18"/>
                <w:szCs w:val="18"/>
              </w:rPr>
            </w:pPr>
            <w:r w:rsidRPr="007C5C84">
              <w:rPr>
                <w:rFonts w:ascii="Arial Narrow" w:hAnsi="Arial Narrow"/>
                <w:sz w:val="18"/>
                <w:szCs w:val="18"/>
              </w:rPr>
              <w:t>Zoneamento</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Conforme </w:t>
            </w:r>
          </w:p>
          <w:p w:rsidR="00F9379B" w:rsidRPr="007C5C84" w:rsidRDefault="00F9379B" w:rsidP="00F9379B">
            <w:pPr>
              <w:rPr>
                <w:rFonts w:ascii="Arial Narrow" w:hAnsi="Arial Narrow"/>
                <w:sz w:val="18"/>
                <w:szCs w:val="18"/>
              </w:rPr>
            </w:pPr>
            <w:r w:rsidRPr="007C5C84">
              <w:rPr>
                <w:rFonts w:ascii="Arial Narrow" w:hAnsi="Arial Narrow"/>
                <w:sz w:val="18"/>
                <w:szCs w:val="18"/>
              </w:rPr>
              <w:t>Zoneamento</w:t>
            </w:r>
          </w:p>
        </w:tc>
        <w:tc>
          <w:tcPr>
            <w:tcW w:w="0" w:type="auto"/>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80</w:t>
            </w:r>
          </w:p>
        </w:tc>
        <w:tc>
          <w:tcPr>
            <w:tcW w:w="0" w:type="auto"/>
            <w:vMerge w:val="restart"/>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1º e 2º facultado</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3º e 4º 1,50 (01 lat.)</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Demais 4,00</w:t>
            </w:r>
            <w:r w:rsidRPr="007C5C84">
              <w:rPr>
                <w:rFonts w:ascii="Arial Narrow" w:hAnsi="Arial Narrow"/>
                <w:sz w:val="18"/>
                <w:szCs w:val="18"/>
                <w:vertAlign w:val="superscript"/>
              </w:rPr>
              <w:t>4</w:t>
            </w:r>
          </w:p>
        </w:tc>
        <w:tc>
          <w:tcPr>
            <w:tcW w:w="0" w:type="auto"/>
            <w:vMerge w:val="restart"/>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1º e 2º 1,50</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3º e 4º 1,50</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Demais 4,00</w:t>
            </w:r>
            <w:r w:rsidRPr="007C5C84">
              <w:rPr>
                <w:rFonts w:ascii="Arial Narrow" w:hAnsi="Arial Narrow"/>
                <w:sz w:val="18"/>
                <w:szCs w:val="18"/>
                <w:vertAlign w:val="superscript"/>
              </w:rPr>
              <w:t>4</w:t>
            </w:r>
          </w:p>
        </w:tc>
        <w:tc>
          <w:tcPr>
            <w:tcW w:w="0" w:type="auto"/>
            <w:vMerge w:val="restart"/>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1º e 2º facultado</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3º e 4º 1,50</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Demais 4,00</w:t>
            </w:r>
            <w:r w:rsidRPr="007C5C84">
              <w:rPr>
                <w:rFonts w:ascii="Arial Narrow" w:hAnsi="Arial Narrow"/>
                <w:sz w:val="18"/>
                <w:szCs w:val="18"/>
                <w:vertAlign w:val="superscript"/>
              </w:rPr>
              <w:t>4</w:t>
            </w:r>
          </w:p>
        </w:tc>
        <w:tc>
          <w:tcPr>
            <w:tcW w:w="0" w:type="auto"/>
            <w:vMerge w:val="restart"/>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1º e 2º 1,50</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3º e 4º 1,50</w:t>
            </w:r>
          </w:p>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Demais 4,00</w:t>
            </w:r>
            <w:r w:rsidRPr="007C5C84">
              <w:rPr>
                <w:rFonts w:ascii="Arial Narrow" w:hAnsi="Arial Narrow"/>
                <w:sz w:val="18"/>
                <w:szCs w:val="18"/>
                <w:vertAlign w:val="superscript"/>
              </w:rPr>
              <w:t>4</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4,00</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Zoneamento + 02 </w:t>
            </w:r>
            <w:proofErr w:type="spellStart"/>
            <w:r w:rsidRPr="007C5C84">
              <w:rPr>
                <w:rFonts w:ascii="Arial Narrow" w:hAnsi="Arial Narrow"/>
                <w:sz w:val="18"/>
                <w:szCs w:val="18"/>
              </w:rPr>
              <w:t>pav</w:t>
            </w:r>
            <w:proofErr w:type="spellEnd"/>
            <w:r w:rsidRPr="007C5C84">
              <w:rPr>
                <w:rFonts w:ascii="Arial Narrow" w:hAnsi="Arial Narrow"/>
                <w:sz w:val="18"/>
                <w:szCs w:val="18"/>
              </w:rPr>
              <w:t>.</w:t>
            </w:r>
          </w:p>
        </w:tc>
      </w:tr>
      <w:tr w:rsidR="00F9379B" w:rsidRPr="007C5C84" w:rsidTr="009F58CB">
        <w:trPr>
          <w:cantSplit/>
          <w:trHeight w:val="20"/>
          <w:jc w:val="center"/>
        </w:trPr>
        <w:tc>
          <w:tcPr>
            <w:tcW w:w="0" w:type="auto"/>
            <w:vMerge/>
            <w:vAlign w:val="center"/>
          </w:tcPr>
          <w:p w:rsidR="00F9379B" w:rsidRPr="007C5C84" w:rsidRDefault="00F9379B" w:rsidP="00F9379B">
            <w:pPr>
              <w:rPr>
                <w:rFonts w:ascii="Arial Narrow" w:hAnsi="Arial Narrow"/>
                <w:sz w:val="18"/>
                <w:szCs w:val="18"/>
              </w:rPr>
            </w:pP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COM.</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Conforme </w:t>
            </w:r>
          </w:p>
          <w:p w:rsidR="00F9379B" w:rsidRPr="007C5C84" w:rsidRDefault="00F9379B" w:rsidP="00F9379B">
            <w:pPr>
              <w:rPr>
                <w:rFonts w:ascii="Arial Narrow" w:hAnsi="Arial Narrow"/>
                <w:sz w:val="18"/>
                <w:szCs w:val="18"/>
              </w:rPr>
            </w:pPr>
            <w:r w:rsidRPr="007C5C84">
              <w:rPr>
                <w:rFonts w:ascii="Arial Narrow" w:hAnsi="Arial Narrow"/>
                <w:sz w:val="18"/>
                <w:szCs w:val="18"/>
              </w:rPr>
              <w:t>Zoneamento</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Conforme </w:t>
            </w:r>
          </w:p>
          <w:p w:rsidR="00F9379B" w:rsidRPr="007C5C84" w:rsidRDefault="00F9379B" w:rsidP="00F9379B">
            <w:pPr>
              <w:rPr>
                <w:rFonts w:ascii="Arial Narrow" w:hAnsi="Arial Narrow"/>
                <w:sz w:val="18"/>
                <w:szCs w:val="18"/>
              </w:rPr>
            </w:pPr>
            <w:r w:rsidRPr="007C5C84">
              <w:rPr>
                <w:rFonts w:ascii="Arial Narrow" w:hAnsi="Arial Narrow"/>
                <w:sz w:val="18"/>
                <w:szCs w:val="18"/>
              </w:rPr>
              <w:t>Zoneamento</w:t>
            </w:r>
          </w:p>
        </w:tc>
        <w:tc>
          <w:tcPr>
            <w:tcW w:w="0" w:type="auto"/>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80</w:t>
            </w:r>
          </w:p>
        </w:tc>
        <w:tc>
          <w:tcPr>
            <w:tcW w:w="0" w:type="auto"/>
            <w:vMerge/>
            <w:vAlign w:val="center"/>
          </w:tcPr>
          <w:p w:rsidR="00F9379B" w:rsidRPr="007C5C84" w:rsidRDefault="00F9379B" w:rsidP="00F9379B">
            <w:pPr>
              <w:jc w:val="center"/>
              <w:rPr>
                <w:rFonts w:ascii="Arial Narrow" w:hAnsi="Arial Narrow"/>
                <w:sz w:val="18"/>
                <w:szCs w:val="18"/>
              </w:rPr>
            </w:pPr>
          </w:p>
        </w:tc>
        <w:tc>
          <w:tcPr>
            <w:tcW w:w="0" w:type="auto"/>
            <w:vMerge/>
            <w:vAlign w:val="center"/>
          </w:tcPr>
          <w:p w:rsidR="00F9379B" w:rsidRPr="007C5C84" w:rsidRDefault="00F9379B" w:rsidP="00F9379B">
            <w:pPr>
              <w:jc w:val="center"/>
              <w:rPr>
                <w:rFonts w:ascii="Arial Narrow" w:hAnsi="Arial Narrow"/>
                <w:sz w:val="18"/>
                <w:szCs w:val="18"/>
              </w:rPr>
            </w:pPr>
          </w:p>
        </w:tc>
        <w:tc>
          <w:tcPr>
            <w:tcW w:w="0" w:type="auto"/>
            <w:vMerge/>
            <w:vAlign w:val="center"/>
          </w:tcPr>
          <w:p w:rsidR="00F9379B" w:rsidRPr="007C5C84" w:rsidRDefault="00F9379B" w:rsidP="00F9379B">
            <w:pPr>
              <w:rPr>
                <w:rFonts w:ascii="Arial Narrow" w:hAnsi="Arial Narrow"/>
                <w:sz w:val="18"/>
                <w:szCs w:val="18"/>
              </w:rPr>
            </w:pPr>
          </w:p>
        </w:tc>
        <w:tc>
          <w:tcPr>
            <w:tcW w:w="0" w:type="auto"/>
            <w:vMerge/>
            <w:vAlign w:val="center"/>
          </w:tcPr>
          <w:p w:rsidR="00F9379B" w:rsidRPr="007C5C84" w:rsidRDefault="00F9379B" w:rsidP="00F9379B">
            <w:pPr>
              <w:rPr>
                <w:rFonts w:ascii="Arial Narrow" w:hAnsi="Arial Narrow"/>
                <w:sz w:val="18"/>
                <w:szCs w:val="18"/>
              </w:rPr>
            </w:pP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1º facultado</w:t>
            </w:r>
          </w:p>
          <w:p w:rsidR="00F9379B" w:rsidRPr="007C5C84" w:rsidRDefault="00F9379B" w:rsidP="00F9379B">
            <w:pPr>
              <w:rPr>
                <w:rFonts w:ascii="Arial Narrow" w:hAnsi="Arial Narrow"/>
                <w:sz w:val="18"/>
                <w:szCs w:val="18"/>
              </w:rPr>
            </w:pPr>
            <w:r w:rsidRPr="007C5C84">
              <w:rPr>
                <w:rFonts w:ascii="Arial Narrow" w:hAnsi="Arial Narrow"/>
                <w:sz w:val="18"/>
                <w:szCs w:val="18"/>
              </w:rPr>
              <w:t>Demais 1,50²</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Zoneamento + 02 </w:t>
            </w:r>
            <w:proofErr w:type="spellStart"/>
            <w:r w:rsidRPr="007C5C84">
              <w:rPr>
                <w:rFonts w:ascii="Arial Narrow" w:hAnsi="Arial Narrow"/>
                <w:sz w:val="18"/>
                <w:szCs w:val="18"/>
              </w:rPr>
              <w:t>pav</w:t>
            </w:r>
            <w:proofErr w:type="spellEnd"/>
            <w:r w:rsidRPr="007C5C84">
              <w:rPr>
                <w:rFonts w:ascii="Arial Narrow" w:hAnsi="Arial Narrow"/>
                <w:sz w:val="18"/>
                <w:szCs w:val="18"/>
              </w:rPr>
              <w:t>.</w:t>
            </w:r>
          </w:p>
        </w:tc>
      </w:tr>
      <w:tr w:rsidR="00F9379B" w:rsidRPr="007C5C84" w:rsidTr="009F58CB">
        <w:trPr>
          <w:cantSplit/>
          <w:trHeight w:val="20"/>
          <w:jc w:val="center"/>
        </w:trPr>
        <w:tc>
          <w:tcPr>
            <w:tcW w:w="0" w:type="auto"/>
            <w:vMerge/>
            <w:vAlign w:val="center"/>
          </w:tcPr>
          <w:p w:rsidR="00F9379B" w:rsidRPr="007C5C84" w:rsidRDefault="00F9379B" w:rsidP="00F9379B">
            <w:pPr>
              <w:rPr>
                <w:rFonts w:ascii="Arial Narrow" w:hAnsi="Arial Narrow"/>
                <w:sz w:val="18"/>
                <w:szCs w:val="18"/>
              </w:rPr>
            </w:pP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MISTO </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Conforme </w:t>
            </w:r>
          </w:p>
          <w:p w:rsidR="00F9379B" w:rsidRPr="007C5C84" w:rsidRDefault="00F9379B" w:rsidP="00F9379B">
            <w:pPr>
              <w:rPr>
                <w:rFonts w:ascii="Arial Narrow" w:hAnsi="Arial Narrow"/>
                <w:sz w:val="18"/>
                <w:szCs w:val="18"/>
              </w:rPr>
            </w:pPr>
            <w:r w:rsidRPr="007C5C84">
              <w:rPr>
                <w:rFonts w:ascii="Arial Narrow" w:hAnsi="Arial Narrow"/>
                <w:sz w:val="18"/>
                <w:szCs w:val="18"/>
              </w:rPr>
              <w:t>Zoneamento</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Conforme </w:t>
            </w:r>
          </w:p>
          <w:p w:rsidR="00F9379B" w:rsidRPr="007C5C84" w:rsidRDefault="00F9379B" w:rsidP="00F9379B">
            <w:pPr>
              <w:rPr>
                <w:rFonts w:ascii="Arial Narrow" w:hAnsi="Arial Narrow"/>
                <w:sz w:val="18"/>
                <w:szCs w:val="18"/>
              </w:rPr>
            </w:pPr>
            <w:r w:rsidRPr="007C5C84">
              <w:rPr>
                <w:rFonts w:ascii="Arial Narrow" w:hAnsi="Arial Narrow"/>
                <w:sz w:val="18"/>
                <w:szCs w:val="18"/>
              </w:rPr>
              <w:t>Zoneamento</w:t>
            </w:r>
          </w:p>
        </w:tc>
        <w:tc>
          <w:tcPr>
            <w:tcW w:w="0" w:type="auto"/>
            <w:vAlign w:val="center"/>
          </w:tcPr>
          <w:p w:rsidR="00F9379B" w:rsidRPr="007C5C84" w:rsidRDefault="00F9379B" w:rsidP="00F9379B">
            <w:pPr>
              <w:jc w:val="center"/>
              <w:rPr>
                <w:rFonts w:ascii="Arial Narrow" w:hAnsi="Arial Narrow"/>
                <w:sz w:val="18"/>
                <w:szCs w:val="18"/>
              </w:rPr>
            </w:pPr>
            <w:r w:rsidRPr="007C5C84">
              <w:rPr>
                <w:rFonts w:ascii="Arial Narrow" w:hAnsi="Arial Narrow"/>
                <w:sz w:val="18"/>
                <w:szCs w:val="18"/>
              </w:rPr>
              <w:t>80</w:t>
            </w:r>
          </w:p>
        </w:tc>
        <w:tc>
          <w:tcPr>
            <w:tcW w:w="0" w:type="auto"/>
            <w:vMerge/>
            <w:vAlign w:val="center"/>
          </w:tcPr>
          <w:p w:rsidR="00F9379B" w:rsidRPr="007C5C84" w:rsidRDefault="00F9379B" w:rsidP="00F9379B">
            <w:pPr>
              <w:jc w:val="center"/>
              <w:rPr>
                <w:rFonts w:ascii="Arial Narrow" w:hAnsi="Arial Narrow"/>
                <w:sz w:val="18"/>
                <w:szCs w:val="18"/>
              </w:rPr>
            </w:pPr>
          </w:p>
        </w:tc>
        <w:tc>
          <w:tcPr>
            <w:tcW w:w="0" w:type="auto"/>
            <w:vMerge/>
            <w:vAlign w:val="center"/>
          </w:tcPr>
          <w:p w:rsidR="00F9379B" w:rsidRPr="007C5C84" w:rsidRDefault="00F9379B" w:rsidP="00F9379B">
            <w:pPr>
              <w:jc w:val="center"/>
              <w:rPr>
                <w:rFonts w:ascii="Arial Narrow" w:hAnsi="Arial Narrow"/>
                <w:sz w:val="18"/>
                <w:szCs w:val="18"/>
              </w:rPr>
            </w:pPr>
          </w:p>
        </w:tc>
        <w:tc>
          <w:tcPr>
            <w:tcW w:w="0" w:type="auto"/>
            <w:vMerge/>
            <w:vAlign w:val="center"/>
          </w:tcPr>
          <w:p w:rsidR="00F9379B" w:rsidRPr="007C5C84" w:rsidRDefault="00F9379B" w:rsidP="00F9379B">
            <w:pPr>
              <w:rPr>
                <w:rFonts w:ascii="Arial Narrow" w:hAnsi="Arial Narrow"/>
                <w:sz w:val="18"/>
                <w:szCs w:val="18"/>
              </w:rPr>
            </w:pPr>
          </w:p>
        </w:tc>
        <w:tc>
          <w:tcPr>
            <w:tcW w:w="0" w:type="auto"/>
            <w:vMerge/>
            <w:vAlign w:val="center"/>
          </w:tcPr>
          <w:p w:rsidR="00F9379B" w:rsidRPr="007C5C84" w:rsidRDefault="00F9379B" w:rsidP="00F9379B">
            <w:pPr>
              <w:rPr>
                <w:rFonts w:ascii="Arial Narrow" w:hAnsi="Arial Narrow"/>
                <w:sz w:val="18"/>
                <w:szCs w:val="18"/>
              </w:rPr>
            </w:pP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1º facultado</w:t>
            </w:r>
          </w:p>
          <w:p w:rsidR="00F9379B" w:rsidRPr="007C5C84" w:rsidRDefault="00F9379B" w:rsidP="00F9379B">
            <w:pPr>
              <w:rPr>
                <w:rFonts w:ascii="Arial Narrow" w:hAnsi="Arial Narrow"/>
                <w:sz w:val="18"/>
                <w:szCs w:val="18"/>
              </w:rPr>
            </w:pPr>
            <w:r w:rsidRPr="007C5C84">
              <w:rPr>
                <w:rFonts w:ascii="Arial Narrow" w:hAnsi="Arial Narrow"/>
                <w:sz w:val="18"/>
                <w:szCs w:val="18"/>
              </w:rPr>
              <w:t>Demais 1,50²</w:t>
            </w:r>
          </w:p>
        </w:tc>
        <w:tc>
          <w:tcPr>
            <w:tcW w:w="0" w:type="auto"/>
            <w:vAlign w:val="center"/>
          </w:tcPr>
          <w:p w:rsidR="00F9379B" w:rsidRPr="007C5C84" w:rsidRDefault="00F9379B" w:rsidP="00F9379B">
            <w:pPr>
              <w:rPr>
                <w:rFonts w:ascii="Arial Narrow" w:hAnsi="Arial Narrow"/>
                <w:sz w:val="18"/>
                <w:szCs w:val="18"/>
              </w:rPr>
            </w:pPr>
            <w:r w:rsidRPr="007C5C84">
              <w:rPr>
                <w:rFonts w:ascii="Arial Narrow" w:hAnsi="Arial Narrow"/>
                <w:sz w:val="18"/>
                <w:szCs w:val="18"/>
              </w:rPr>
              <w:t xml:space="preserve">Zoneamento + 02 </w:t>
            </w:r>
            <w:proofErr w:type="spellStart"/>
            <w:r w:rsidRPr="007C5C84">
              <w:rPr>
                <w:rFonts w:ascii="Arial Narrow" w:hAnsi="Arial Narrow"/>
                <w:sz w:val="18"/>
                <w:szCs w:val="18"/>
              </w:rPr>
              <w:t>pav</w:t>
            </w:r>
            <w:proofErr w:type="spellEnd"/>
            <w:r w:rsidRPr="007C5C84">
              <w:rPr>
                <w:rFonts w:ascii="Arial Narrow" w:hAnsi="Arial Narrow"/>
                <w:sz w:val="18"/>
                <w:szCs w:val="18"/>
              </w:rPr>
              <w:t>.</w:t>
            </w:r>
          </w:p>
        </w:tc>
      </w:tr>
    </w:tbl>
    <w:p w:rsidR="00A143CB" w:rsidRPr="00893705" w:rsidRDefault="00A143CB" w:rsidP="00A143CB">
      <w:pPr>
        <w:pStyle w:val="NormalWeb"/>
        <w:spacing w:before="0" w:beforeAutospacing="0" w:after="0" w:afterAutospacing="0"/>
        <w:jc w:val="both"/>
        <w:rPr>
          <w:rFonts w:ascii="Arial" w:hAnsi="Arial" w:cs="Arial"/>
          <w:color w:val="404040"/>
          <w:sz w:val="20"/>
          <w:szCs w:val="22"/>
        </w:rPr>
      </w:pPr>
    </w:p>
    <w:p w:rsidR="00A143CB" w:rsidRPr="00893705" w:rsidRDefault="00A143CB" w:rsidP="00A143CB">
      <w:pPr>
        <w:pStyle w:val="NormalWeb"/>
        <w:spacing w:before="0" w:beforeAutospacing="0" w:after="0" w:afterAutospacing="0"/>
        <w:jc w:val="both"/>
        <w:rPr>
          <w:rFonts w:ascii="Arial" w:hAnsi="Arial" w:cs="Arial"/>
          <w:color w:val="404040"/>
          <w:sz w:val="2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
        <w:gridCol w:w="1879"/>
        <w:gridCol w:w="1613"/>
        <w:gridCol w:w="1876"/>
        <w:gridCol w:w="2517"/>
      </w:tblGrid>
      <w:tr w:rsidR="001B7B8C" w:rsidRPr="00B44204" w:rsidTr="001B7B8C">
        <w:trPr>
          <w:cantSplit/>
          <w:trHeight w:val="20"/>
          <w:jc w:val="center"/>
        </w:trPr>
        <w:tc>
          <w:tcPr>
            <w:tcW w:w="5000" w:type="pct"/>
            <w:gridSpan w:val="5"/>
            <w:tcBorders>
              <w:top w:val="single" w:sz="4" w:space="0" w:color="auto"/>
              <w:bottom w:val="single" w:sz="4" w:space="0" w:color="auto"/>
            </w:tcBorders>
            <w:vAlign w:val="center"/>
          </w:tcPr>
          <w:p w:rsidR="001B7B8C" w:rsidRPr="00265216" w:rsidRDefault="001B7B8C" w:rsidP="001B7B8C">
            <w:pPr>
              <w:jc w:val="center"/>
              <w:rPr>
                <w:rFonts w:ascii="Calibri" w:hAnsi="Calibri" w:cs="Calibri"/>
                <w:sz w:val="22"/>
                <w:szCs w:val="22"/>
              </w:rPr>
            </w:pPr>
            <w:r w:rsidRPr="00265216">
              <w:rPr>
                <w:rFonts w:ascii="Calibri" w:hAnsi="Calibri" w:cs="Arial"/>
                <w:b/>
                <w:bCs/>
                <w:sz w:val="22"/>
                <w:szCs w:val="22"/>
              </w:rPr>
              <w:t>TABELA 04 - USO DO SOLO</w:t>
            </w:r>
          </w:p>
        </w:tc>
      </w:tr>
      <w:tr w:rsidR="001B7B8C" w:rsidRPr="00265216" w:rsidTr="001B7B8C">
        <w:trPr>
          <w:cantSplit/>
          <w:trHeight w:val="20"/>
          <w:jc w:val="center"/>
        </w:trPr>
        <w:tc>
          <w:tcPr>
            <w:tcW w:w="649" w:type="pct"/>
            <w:tcBorders>
              <w:top w:val="single" w:sz="4" w:space="0" w:color="auto"/>
              <w:left w:val="single" w:sz="4" w:space="0" w:color="auto"/>
              <w:bottom w:val="single" w:sz="4" w:space="0" w:color="auto"/>
              <w:right w:val="single" w:sz="4" w:space="0" w:color="auto"/>
            </w:tcBorders>
            <w:vAlign w:val="center"/>
          </w:tcPr>
          <w:p w:rsidR="001B7B8C" w:rsidRPr="00265216" w:rsidRDefault="001B7B8C" w:rsidP="001B7B8C">
            <w:pPr>
              <w:pStyle w:val="Cabealho"/>
              <w:tabs>
                <w:tab w:val="left" w:pos="708"/>
              </w:tabs>
              <w:jc w:val="center"/>
              <w:rPr>
                <w:rFonts w:ascii="Calibri" w:hAnsi="Calibri" w:cs="Arial"/>
                <w:b/>
                <w:bCs/>
                <w:sz w:val="16"/>
                <w:szCs w:val="16"/>
              </w:rPr>
            </w:pPr>
            <w:r w:rsidRPr="00265216">
              <w:rPr>
                <w:rFonts w:ascii="Calibri" w:hAnsi="Calibri" w:cs="Arial"/>
                <w:b/>
                <w:bCs/>
                <w:sz w:val="16"/>
                <w:szCs w:val="16"/>
              </w:rPr>
              <w:t xml:space="preserve">Zona </w:t>
            </w:r>
          </w:p>
        </w:tc>
        <w:tc>
          <w:tcPr>
            <w:tcW w:w="1037" w:type="pct"/>
            <w:tcBorders>
              <w:top w:val="single" w:sz="4" w:space="0" w:color="auto"/>
              <w:left w:val="single" w:sz="4" w:space="0" w:color="auto"/>
              <w:bottom w:val="single" w:sz="4" w:space="0" w:color="auto"/>
              <w:right w:val="single" w:sz="4" w:space="0" w:color="auto"/>
            </w:tcBorders>
            <w:vAlign w:val="center"/>
          </w:tcPr>
          <w:p w:rsidR="001B7B8C" w:rsidRPr="00265216" w:rsidRDefault="001B7B8C" w:rsidP="001B7B8C">
            <w:pPr>
              <w:pStyle w:val="Cabealho"/>
              <w:tabs>
                <w:tab w:val="left" w:pos="708"/>
              </w:tabs>
              <w:jc w:val="center"/>
              <w:rPr>
                <w:rFonts w:ascii="Calibri" w:hAnsi="Calibri" w:cs="Arial"/>
                <w:b/>
                <w:bCs/>
                <w:sz w:val="16"/>
                <w:szCs w:val="16"/>
              </w:rPr>
            </w:pPr>
            <w:r w:rsidRPr="00265216">
              <w:rPr>
                <w:rFonts w:ascii="Calibri" w:hAnsi="Calibri" w:cs="Arial"/>
                <w:b/>
                <w:bCs/>
                <w:sz w:val="16"/>
                <w:szCs w:val="16"/>
              </w:rPr>
              <w:t>Usos Permitidos</w:t>
            </w:r>
          </w:p>
        </w:tc>
        <w:tc>
          <w:tcPr>
            <w:tcW w:w="890" w:type="pct"/>
            <w:tcBorders>
              <w:top w:val="single" w:sz="4" w:space="0" w:color="auto"/>
              <w:left w:val="single" w:sz="4" w:space="0" w:color="auto"/>
              <w:bottom w:val="single" w:sz="4" w:space="0" w:color="auto"/>
              <w:right w:val="single" w:sz="4" w:space="0" w:color="auto"/>
            </w:tcBorders>
            <w:vAlign w:val="center"/>
          </w:tcPr>
          <w:p w:rsidR="001B7B8C" w:rsidRPr="00265216" w:rsidRDefault="001B7B8C" w:rsidP="001B7B8C">
            <w:pPr>
              <w:pStyle w:val="Cabealho"/>
              <w:tabs>
                <w:tab w:val="left" w:pos="708"/>
              </w:tabs>
              <w:jc w:val="center"/>
              <w:rPr>
                <w:rFonts w:ascii="Calibri" w:hAnsi="Calibri" w:cs="Arial"/>
                <w:b/>
                <w:bCs/>
                <w:sz w:val="16"/>
                <w:szCs w:val="16"/>
              </w:rPr>
            </w:pPr>
            <w:r w:rsidRPr="00265216">
              <w:rPr>
                <w:rFonts w:ascii="Calibri" w:hAnsi="Calibri" w:cs="Arial"/>
                <w:b/>
                <w:bCs/>
                <w:sz w:val="16"/>
                <w:szCs w:val="16"/>
              </w:rPr>
              <w:t>Usos Tolerados</w:t>
            </w:r>
          </w:p>
        </w:tc>
        <w:tc>
          <w:tcPr>
            <w:tcW w:w="1035" w:type="pct"/>
            <w:tcBorders>
              <w:top w:val="single" w:sz="4" w:space="0" w:color="auto"/>
              <w:left w:val="single" w:sz="4" w:space="0" w:color="auto"/>
              <w:bottom w:val="single" w:sz="4" w:space="0" w:color="auto"/>
              <w:right w:val="single" w:sz="4" w:space="0" w:color="auto"/>
            </w:tcBorders>
            <w:vAlign w:val="center"/>
          </w:tcPr>
          <w:p w:rsidR="001B7B8C" w:rsidRPr="00265216" w:rsidRDefault="001B7B8C" w:rsidP="001B7B8C">
            <w:pPr>
              <w:pStyle w:val="Cabealho"/>
              <w:tabs>
                <w:tab w:val="left" w:pos="708"/>
              </w:tabs>
              <w:jc w:val="center"/>
              <w:rPr>
                <w:rFonts w:ascii="Calibri" w:hAnsi="Calibri" w:cs="Arial"/>
                <w:b/>
                <w:bCs/>
                <w:sz w:val="16"/>
                <w:szCs w:val="16"/>
              </w:rPr>
            </w:pPr>
            <w:r w:rsidRPr="00265216">
              <w:rPr>
                <w:rFonts w:ascii="Calibri" w:hAnsi="Calibri" w:cs="Arial"/>
                <w:b/>
                <w:bCs/>
                <w:sz w:val="16"/>
                <w:szCs w:val="16"/>
              </w:rPr>
              <w:t>Usos Permissíveis</w:t>
            </w:r>
          </w:p>
        </w:tc>
        <w:tc>
          <w:tcPr>
            <w:tcW w:w="1389" w:type="pct"/>
            <w:tcBorders>
              <w:top w:val="single" w:sz="4" w:space="0" w:color="auto"/>
              <w:left w:val="single" w:sz="4" w:space="0" w:color="auto"/>
              <w:bottom w:val="single" w:sz="4" w:space="0" w:color="auto"/>
              <w:right w:val="single" w:sz="4" w:space="0" w:color="auto"/>
            </w:tcBorders>
            <w:vAlign w:val="center"/>
          </w:tcPr>
          <w:p w:rsidR="001B7B8C" w:rsidRPr="00265216" w:rsidRDefault="001B7B8C" w:rsidP="001B7B8C">
            <w:pPr>
              <w:pStyle w:val="Cabealho"/>
              <w:tabs>
                <w:tab w:val="left" w:pos="708"/>
              </w:tabs>
              <w:jc w:val="center"/>
              <w:rPr>
                <w:rFonts w:ascii="Calibri" w:hAnsi="Calibri" w:cs="Arial"/>
                <w:b/>
                <w:bCs/>
                <w:sz w:val="16"/>
                <w:szCs w:val="16"/>
              </w:rPr>
            </w:pPr>
            <w:r w:rsidRPr="00265216">
              <w:rPr>
                <w:rFonts w:ascii="Calibri" w:hAnsi="Calibri" w:cs="Arial"/>
                <w:b/>
                <w:bCs/>
                <w:sz w:val="16"/>
                <w:szCs w:val="16"/>
              </w:rPr>
              <w:t>Usos Proibidos</w:t>
            </w:r>
          </w:p>
        </w:tc>
      </w:tr>
      <w:tr w:rsidR="001B7B8C" w:rsidRPr="00265216" w:rsidTr="001B7B8C">
        <w:trPr>
          <w:cantSplit/>
          <w:trHeight w:val="20"/>
          <w:jc w:val="center"/>
        </w:trPr>
        <w:tc>
          <w:tcPr>
            <w:tcW w:w="649"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ZR 2</w:t>
            </w:r>
          </w:p>
        </w:tc>
        <w:tc>
          <w:tcPr>
            <w:tcW w:w="1037"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 xml:space="preserve">Habitações unifamiliares e coletivas Grupo I, </w:t>
            </w:r>
          </w:p>
        </w:tc>
        <w:tc>
          <w:tcPr>
            <w:tcW w:w="890"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Grupos II, III, V e VII</w:t>
            </w:r>
          </w:p>
        </w:tc>
        <w:tc>
          <w:tcPr>
            <w:tcW w:w="1035"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Grupo, IX</w:t>
            </w:r>
          </w:p>
        </w:tc>
        <w:tc>
          <w:tcPr>
            <w:tcW w:w="1389"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Grupo IV , VI e VIII</w:t>
            </w:r>
          </w:p>
        </w:tc>
      </w:tr>
      <w:tr w:rsidR="001B7B8C" w:rsidRPr="00265216" w:rsidTr="001B7B8C">
        <w:trPr>
          <w:cantSplit/>
          <w:trHeight w:val="20"/>
          <w:jc w:val="center"/>
        </w:trPr>
        <w:tc>
          <w:tcPr>
            <w:tcW w:w="649"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ECSB</w:t>
            </w:r>
          </w:p>
        </w:tc>
        <w:tc>
          <w:tcPr>
            <w:tcW w:w="1037"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 xml:space="preserve">Habitações unifamiliares e coletivas, Grupo I, </w:t>
            </w:r>
          </w:p>
        </w:tc>
        <w:tc>
          <w:tcPr>
            <w:tcW w:w="890"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Grupo II, III, V, e VII</w:t>
            </w:r>
          </w:p>
        </w:tc>
        <w:tc>
          <w:tcPr>
            <w:tcW w:w="1035"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Grupo IX</w:t>
            </w:r>
          </w:p>
        </w:tc>
        <w:tc>
          <w:tcPr>
            <w:tcW w:w="1389"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Grupo VI, IV e VIII</w:t>
            </w:r>
          </w:p>
        </w:tc>
      </w:tr>
      <w:tr w:rsidR="001B7B8C" w:rsidRPr="00265216" w:rsidTr="001B7B8C">
        <w:trPr>
          <w:cantSplit/>
          <w:trHeight w:val="20"/>
          <w:jc w:val="center"/>
        </w:trPr>
        <w:tc>
          <w:tcPr>
            <w:tcW w:w="649"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ZCSB</w:t>
            </w:r>
          </w:p>
        </w:tc>
        <w:tc>
          <w:tcPr>
            <w:tcW w:w="1037"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Habitações unifamiliares e coletivas, Grupo I, II, III,</w:t>
            </w:r>
          </w:p>
        </w:tc>
        <w:tc>
          <w:tcPr>
            <w:tcW w:w="890"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Grupo IV, V, VI e VII</w:t>
            </w:r>
          </w:p>
        </w:tc>
        <w:tc>
          <w:tcPr>
            <w:tcW w:w="1035"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Grupo IX</w:t>
            </w:r>
          </w:p>
        </w:tc>
        <w:tc>
          <w:tcPr>
            <w:tcW w:w="1389" w:type="pct"/>
            <w:tcBorders>
              <w:top w:val="single" w:sz="4" w:space="0" w:color="auto"/>
              <w:left w:val="single" w:sz="4" w:space="0" w:color="auto"/>
              <w:bottom w:val="single" w:sz="4" w:space="0" w:color="auto"/>
              <w:right w:val="single" w:sz="4" w:space="0" w:color="auto"/>
            </w:tcBorders>
            <w:vAlign w:val="center"/>
          </w:tcPr>
          <w:p w:rsidR="001B7B8C" w:rsidRPr="00890B8C" w:rsidRDefault="001B7B8C" w:rsidP="001B7B8C">
            <w:pPr>
              <w:pStyle w:val="Cabealho"/>
              <w:tabs>
                <w:tab w:val="left" w:pos="708"/>
              </w:tabs>
              <w:jc w:val="center"/>
              <w:rPr>
                <w:rFonts w:ascii="Arial Narrow" w:hAnsi="Arial Narrow" w:cs="Arial"/>
                <w:bCs/>
                <w:sz w:val="18"/>
                <w:szCs w:val="18"/>
              </w:rPr>
            </w:pPr>
            <w:r w:rsidRPr="00890B8C">
              <w:rPr>
                <w:rFonts w:ascii="Arial Narrow" w:hAnsi="Arial Narrow" w:cs="Arial"/>
                <w:bCs/>
                <w:sz w:val="18"/>
                <w:szCs w:val="18"/>
              </w:rPr>
              <w:t>Grupo VIII</w:t>
            </w:r>
          </w:p>
        </w:tc>
      </w:tr>
    </w:tbl>
    <w:p w:rsidR="009F58CB" w:rsidRDefault="009F58CB" w:rsidP="00E337E0">
      <w:pPr>
        <w:widowControl w:val="0"/>
        <w:tabs>
          <w:tab w:val="left" w:pos="8504"/>
        </w:tabs>
        <w:spacing w:after="200" w:line="276" w:lineRule="auto"/>
        <w:ind w:right="-1" w:firstLine="1134"/>
        <w:jc w:val="both"/>
        <w:rPr>
          <w:rFonts w:ascii="Arial" w:eastAsiaTheme="minorEastAsia" w:hAnsi="Arial" w:cs="Arial"/>
          <w:b/>
          <w:sz w:val="22"/>
          <w:szCs w:val="22"/>
        </w:rPr>
      </w:pPr>
    </w:p>
    <w:p w:rsidR="00326895" w:rsidRPr="009F58CB" w:rsidRDefault="00833767" w:rsidP="00E337E0">
      <w:pPr>
        <w:widowControl w:val="0"/>
        <w:tabs>
          <w:tab w:val="left" w:pos="8504"/>
        </w:tabs>
        <w:spacing w:after="200" w:line="276" w:lineRule="auto"/>
        <w:ind w:right="-1" w:firstLine="1134"/>
        <w:jc w:val="both"/>
        <w:rPr>
          <w:rFonts w:ascii="Arial" w:hAnsi="Arial" w:cs="Arial"/>
          <w:sz w:val="22"/>
          <w:szCs w:val="22"/>
        </w:rPr>
      </w:pPr>
      <w:r w:rsidRPr="009F58CB">
        <w:rPr>
          <w:rFonts w:ascii="Arial" w:eastAsiaTheme="minorEastAsia" w:hAnsi="Arial" w:cs="Arial"/>
          <w:b/>
          <w:sz w:val="22"/>
          <w:szCs w:val="22"/>
        </w:rPr>
        <w:t>Art. 5º</w:t>
      </w:r>
      <w:r w:rsidR="0094634A" w:rsidRPr="009F58CB">
        <w:rPr>
          <w:rFonts w:ascii="Arial" w:eastAsiaTheme="minorEastAsia" w:hAnsi="Arial" w:cs="Arial"/>
          <w:b/>
          <w:sz w:val="22"/>
          <w:szCs w:val="22"/>
        </w:rPr>
        <w:t xml:space="preserve"> </w:t>
      </w:r>
      <w:r w:rsidR="00B57663" w:rsidRPr="009F58CB">
        <w:rPr>
          <w:rFonts w:ascii="Arial" w:eastAsiaTheme="minorEastAsia" w:hAnsi="Arial" w:cs="Arial"/>
          <w:sz w:val="22"/>
          <w:szCs w:val="22"/>
        </w:rPr>
        <w:t xml:space="preserve">Serão considerados </w:t>
      </w:r>
      <w:r w:rsidR="00B57663" w:rsidRPr="009F58CB">
        <w:rPr>
          <w:rFonts w:ascii="Arial" w:hAnsi="Arial" w:cs="Arial"/>
          <w:color w:val="000000"/>
          <w:sz w:val="22"/>
          <w:szCs w:val="22"/>
        </w:rPr>
        <w:t xml:space="preserve">ZCSB todos os lotes com frente para a </w:t>
      </w:r>
      <w:r w:rsidR="003E0FCD" w:rsidRPr="009F58CB">
        <w:rPr>
          <w:rFonts w:ascii="Arial" w:hAnsi="Arial" w:cs="Arial"/>
          <w:b/>
          <w:color w:val="000000"/>
          <w:sz w:val="22"/>
          <w:szCs w:val="22"/>
        </w:rPr>
        <w:t>Rua Uirapuru</w:t>
      </w:r>
      <w:r w:rsidR="00B57663" w:rsidRPr="009F58CB">
        <w:rPr>
          <w:rFonts w:ascii="Arial" w:hAnsi="Arial" w:cs="Arial"/>
          <w:b/>
          <w:color w:val="000000"/>
          <w:sz w:val="22"/>
          <w:szCs w:val="22"/>
        </w:rPr>
        <w:t xml:space="preserve">, </w:t>
      </w:r>
      <w:r w:rsidR="00D46400" w:rsidRPr="009F58CB">
        <w:rPr>
          <w:rFonts w:ascii="Arial" w:hAnsi="Arial" w:cs="Arial"/>
          <w:sz w:val="22"/>
          <w:szCs w:val="22"/>
        </w:rPr>
        <w:t>ZR</w:t>
      </w:r>
      <w:r w:rsidR="003E0FCD" w:rsidRPr="009F58CB">
        <w:rPr>
          <w:rFonts w:ascii="Arial" w:hAnsi="Arial" w:cs="Arial"/>
          <w:sz w:val="22"/>
          <w:szCs w:val="22"/>
        </w:rPr>
        <w:t xml:space="preserve"> 2</w:t>
      </w:r>
      <w:r w:rsidR="00326895" w:rsidRPr="009F58CB">
        <w:rPr>
          <w:rFonts w:ascii="Arial" w:hAnsi="Arial" w:cs="Arial"/>
          <w:sz w:val="22"/>
          <w:szCs w:val="22"/>
        </w:rPr>
        <w:t xml:space="preserve"> demais </w:t>
      </w:r>
      <w:r w:rsidR="00D46400" w:rsidRPr="009F58CB">
        <w:rPr>
          <w:rFonts w:ascii="Arial" w:hAnsi="Arial" w:cs="Arial"/>
          <w:sz w:val="22"/>
          <w:szCs w:val="22"/>
        </w:rPr>
        <w:t xml:space="preserve">lotes e </w:t>
      </w:r>
      <w:r w:rsidR="003E0FCD" w:rsidRPr="009F58CB">
        <w:rPr>
          <w:rFonts w:ascii="Arial" w:hAnsi="Arial" w:cs="Arial"/>
          <w:sz w:val="22"/>
          <w:szCs w:val="22"/>
        </w:rPr>
        <w:t xml:space="preserve">ECSB </w:t>
      </w:r>
      <w:r w:rsidR="00326895" w:rsidRPr="009F58CB">
        <w:rPr>
          <w:rFonts w:ascii="Arial" w:hAnsi="Arial" w:cs="Arial"/>
          <w:sz w:val="22"/>
          <w:szCs w:val="22"/>
        </w:rPr>
        <w:t xml:space="preserve">todos os lotes com frente para a Av. Isabel </w:t>
      </w:r>
      <w:proofErr w:type="spellStart"/>
      <w:r w:rsidR="00326895" w:rsidRPr="009F58CB">
        <w:rPr>
          <w:rFonts w:ascii="Arial" w:hAnsi="Arial" w:cs="Arial"/>
          <w:sz w:val="22"/>
          <w:szCs w:val="22"/>
        </w:rPr>
        <w:t>Betiol</w:t>
      </w:r>
      <w:proofErr w:type="spellEnd"/>
      <w:r w:rsidR="00326895" w:rsidRPr="009F58CB">
        <w:rPr>
          <w:rFonts w:ascii="Arial" w:hAnsi="Arial" w:cs="Arial"/>
          <w:sz w:val="22"/>
          <w:szCs w:val="22"/>
        </w:rPr>
        <w:t xml:space="preserve"> </w:t>
      </w:r>
      <w:proofErr w:type="spellStart"/>
      <w:r w:rsidR="00326895" w:rsidRPr="009F58CB">
        <w:rPr>
          <w:rFonts w:ascii="Arial" w:hAnsi="Arial" w:cs="Arial"/>
          <w:sz w:val="22"/>
          <w:szCs w:val="22"/>
        </w:rPr>
        <w:t>Pichek</w:t>
      </w:r>
      <w:proofErr w:type="spellEnd"/>
      <w:r w:rsidR="00326895" w:rsidRPr="009F58CB">
        <w:rPr>
          <w:rFonts w:ascii="Arial" w:hAnsi="Arial" w:cs="Arial"/>
          <w:sz w:val="22"/>
          <w:szCs w:val="22"/>
        </w:rPr>
        <w:t xml:space="preserve"> e Av. Rosilene Xavier </w:t>
      </w:r>
      <w:proofErr w:type="spellStart"/>
      <w:r w:rsidR="00326895" w:rsidRPr="009F58CB">
        <w:rPr>
          <w:rFonts w:ascii="Arial" w:hAnsi="Arial" w:cs="Arial"/>
          <w:sz w:val="22"/>
          <w:szCs w:val="22"/>
        </w:rPr>
        <w:t>Transpadini</w:t>
      </w:r>
      <w:proofErr w:type="spellEnd"/>
      <w:r w:rsidR="00326895" w:rsidRPr="009F58CB">
        <w:rPr>
          <w:rFonts w:ascii="Arial" w:hAnsi="Arial" w:cs="Arial"/>
          <w:sz w:val="22"/>
          <w:szCs w:val="22"/>
        </w:rPr>
        <w:t>.</w:t>
      </w:r>
    </w:p>
    <w:p w:rsidR="00833767" w:rsidRDefault="00B57663" w:rsidP="00E337E0">
      <w:pPr>
        <w:widowControl w:val="0"/>
        <w:tabs>
          <w:tab w:val="left" w:pos="8504"/>
        </w:tabs>
        <w:spacing w:after="200" w:line="276" w:lineRule="auto"/>
        <w:ind w:right="-1" w:firstLine="1134"/>
        <w:jc w:val="both"/>
        <w:rPr>
          <w:rFonts w:ascii="Arial" w:eastAsiaTheme="minorEastAsia" w:hAnsi="Arial" w:cs="Arial"/>
          <w:sz w:val="22"/>
          <w:szCs w:val="24"/>
        </w:rPr>
      </w:pPr>
      <w:r w:rsidRPr="00893705">
        <w:rPr>
          <w:rFonts w:ascii="Arial" w:eastAsiaTheme="minorEastAsia" w:hAnsi="Arial" w:cs="Arial"/>
          <w:b/>
          <w:sz w:val="22"/>
          <w:szCs w:val="24"/>
        </w:rPr>
        <w:t>Art. 6º</w:t>
      </w:r>
      <w:r w:rsidR="00326895">
        <w:rPr>
          <w:rFonts w:ascii="Arial" w:eastAsiaTheme="minorEastAsia" w:hAnsi="Arial" w:cs="Arial"/>
          <w:b/>
          <w:sz w:val="22"/>
          <w:szCs w:val="24"/>
        </w:rPr>
        <w:t xml:space="preserve"> </w:t>
      </w:r>
      <w:r w:rsidR="006B51FF" w:rsidRPr="00893705">
        <w:rPr>
          <w:rFonts w:ascii="Arial" w:eastAsiaTheme="minorEastAsia" w:hAnsi="Arial" w:cs="Arial"/>
          <w:sz w:val="22"/>
          <w:szCs w:val="24"/>
        </w:rPr>
        <w:t xml:space="preserve">Fica determinado o </w:t>
      </w:r>
      <w:r w:rsidR="00793BB8">
        <w:rPr>
          <w:rFonts w:ascii="Arial" w:eastAsiaTheme="minorEastAsia" w:hAnsi="Arial" w:cs="Arial"/>
          <w:i/>
          <w:sz w:val="22"/>
          <w:szCs w:val="24"/>
        </w:rPr>
        <w:t xml:space="preserve">Residencial </w:t>
      </w:r>
      <w:proofErr w:type="spellStart"/>
      <w:r w:rsidR="001F4AB3" w:rsidRPr="00893705">
        <w:rPr>
          <w:rFonts w:ascii="Arial" w:eastAsiaTheme="minorEastAsia" w:hAnsi="Arial" w:cs="Arial"/>
          <w:i/>
          <w:sz w:val="22"/>
          <w:szCs w:val="24"/>
        </w:rPr>
        <w:t>Vienna</w:t>
      </w:r>
      <w:proofErr w:type="spellEnd"/>
      <w:r w:rsidR="00D273D9" w:rsidRPr="00893705">
        <w:rPr>
          <w:rFonts w:ascii="Arial" w:eastAsiaTheme="minorEastAsia" w:hAnsi="Arial" w:cs="Arial"/>
          <w:i/>
          <w:sz w:val="22"/>
          <w:szCs w:val="24"/>
        </w:rPr>
        <w:t xml:space="preserve"> </w:t>
      </w:r>
      <w:r w:rsidR="00793BB8">
        <w:rPr>
          <w:rFonts w:ascii="Arial" w:eastAsiaTheme="minorEastAsia" w:hAnsi="Arial" w:cs="Arial"/>
          <w:i/>
          <w:sz w:val="22"/>
          <w:szCs w:val="24"/>
        </w:rPr>
        <w:t>I</w:t>
      </w:r>
      <w:r w:rsidR="00C4497B" w:rsidRPr="00893705">
        <w:rPr>
          <w:rFonts w:ascii="Arial" w:eastAsiaTheme="minorEastAsia" w:hAnsi="Arial" w:cs="Arial"/>
          <w:i/>
          <w:sz w:val="22"/>
          <w:szCs w:val="24"/>
        </w:rPr>
        <w:t xml:space="preserve">II, </w:t>
      </w:r>
      <w:r w:rsidR="006B51FF" w:rsidRPr="00893705">
        <w:rPr>
          <w:rFonts w:ascii="Arial" w:eastAsiaTheme="minorEastAsia" w:hAnsi="Arial" w:cs="Arial"/>
          <w:sz w:val="22"/>
          <w:szCs w:val="24"/>
        </w:rPr>
        <w:t>com os seguintes confrontantes</w:t>
      </w:r>
      <w:r w:rsidR="00833767" w:rsidRPr="00893705">
        <w:rPr>
          <w:rFonts w:ascii="Arial" w:eastAsiaTheme="minorEastAsia" w:hAnsi="Arial" w:cs="Arial"/>
          <w:sz w:val="22"/>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7557"/>
      </w:tblGrid>
      <w:tr w:rsidR="00DB3348" w:rsidRPr="00893705" w:rsidTr="00DB3348">
        <w:trPr>
          <w:jc w:val="center"/>
        </w:trPr>
        <w:tc>
          <w:tcPr>
            <w:tcW w:w="9454" w:type="dxa"/>
            <w:gridSpan w:val="2"/>
            <w:tcBorders>
              <w:top w:val="single" w:sz="4" w:space="0" w:color="000000"/>
              <w:left w:val="single" w:sz="4" w:space="0" w:color="000000"/>
              <w:bottom w:val="single" w:sz="4" w:space="0" w:color="000000"/>
              <w:right w:val="single" w:sz="4" w:space="0" w:color="000000"/>
            </w:tcBorders>
            <w:hideMark/>
          </w:tcPr>
          <w:p w:rsidR="00DB3348" w:rsidRPr="00893705" w:rsidRDefault="00DB3348" w:rsidP="001F4AB3">
            <w:pPr>
              <w:widowControl w:val="0"/>
              <w:spacing w:after="200" w:line="276" w:lineRule="auto"/>
              <w:contextualSpacing/>
              <w:rPr>
                <w:rFonts w:ascii="Arial" w:eastAsia="Calibri" w:hAnsi="Arial" w:cs="Arial"/>
                <w:b/>
                <w:sz w:val="20"/>
                <w:szCs w:val="22"/>
                <w:lang w:eastAsia="en-US"/>
              </w:rPr>
            </w:pPr>
            <w:r w:rsidRPr="00893705">
              <w:rPr>
                <w:rFonts w:ascii="Arial" w:eastAsia="Calibri" w:hAnsi="Arial" w:cs="Arial"/>
                <w:b/>
                <w:sz w:val="20"/>
                <w:szCs w:val="22"/>
                <w:lang w:eastAsia="en-US"/>
              </w:rPr>
              <w:t xml:space="preserve">Residencial Parque </w:t>
            </w:r>
            <w:proofErr w:type="spellStart"/>
            <w:r w:rsidR="001F4AB3" w:rsidRPr="00893705">
              <w:rPr>
                <w:rFonts w:ascii="Arial" w:eastAsia="Calibri" w:hAnsi="Arial" w:cs="Arial"/>
                <w:b/>
                <w:sz w:val="20"/>
                <w:szCs w:val="22"/>
                <w:lang w:eastAsia="en-US"/>
              </w:rPr>
              <w:t>Vienna</w:t>
            </w:r>
            <w:proofErr w:type="spellEnd"/>
            <w:r w:rsidR="001F4AB3" w:rsidRPr="00893705">
              <w:rPr>
                <w:rFonts w:ascii="Arial" w:eastAsia="Calibri" w:hAnsi="Arial" w:cs="Arial"/>
                <w:b/>
                <w:sz w:val="20"/>
                <w:szCs w:val="22"/>
                <w:lang w:eastAsia="en-US"/>
              </w:rPr>
              <w:t xml:space="preserve"> II</w:t>
            </w:r>
            <w:r w:rsidR="00BF1732">
              <w:rPr>
                <w:rFonts w:ascii="Arial" w:eastAsia="Calibri" w:hAnsi="Arial" w:cs="Arial"/>
                <w:b/>
                <w:sz w:val="20"/>
                <w:szCs w:val="22"/>
                <w:lang w:eastAsia="en-US"/>
              </w:rPr>
              <w:t>I</w:t>
            </w:r>
          </w:p>
        </w:tc>
      </w:tr>
      <w:tr w:rsidR="00DB3348" w:rsidRPr="00893705" w:rsidTr="00DB3348">
        <w:trPr>
          <w:jc w:val="center"/>
        </w:trPr>
        <w:tc>
          <w:tcPr>
            <w:tcW w:w="1897" w:type="dxa"/>
            <w:tcBorders>
              <w:top w:val="single" w:sz="4" w:space="0" w:color="000000"/>
              <w:left w:val="single" w:sz="4" w:space="0" w:color="000000"/>
              <w:bottom w:val="single" w:sz="4" w:space="0" w:color="000000"/>
              <w:right w:val="single" w:sz="4" w:space="0" w:color="000000"/>
            </w:tcBorders>
            <w:hideMark/>
          </w:tcPr>
          <w:p w:rsidR="00DB3348" w:rsidRPr="00893705" w:rsidRDefault="00DB3348">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Norte:</w:t>
            </w:r>
          </w:p>
        </w:tc>
        <w:tc>
          <w:tcPr>
            <w:tcW w:w="7557" w:type="dxa"/>
            <w:tcBorders>
              <w:top w:val="single" w:sz="4" w:space="0" w:color="000000"/>
              <w:left w:val="single" w:sz="4" w:space="0" w:color="000000"/>
              <w:bottom w:val="single" w:sz="4" w:space="0" w:color="000000"/>
              <w:right w:val="single" w:sz="4" w:space="0" w:color="000000"/>
            </w:tcBorders>
            <w:hideMark/>
          </w:tcPr>
          <w:p w:rsidR="00DB3348" w:rsidRPr="00893705" w:rsidRDefault="00FC5B75" w:rsidP="00FC5B75">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 xml:space="preserve">Loteamento Residencial </w:t>
            </w:r>
            <w:proofErr w:type="spellStart"/>
            <w:r w:rsidRPr="00893705">
              <w:rPr>
                <w:rFonts w:ascii="Arial" w:eastAsiaTheme="minorEastAsia" w:hAnsi="Arial" w:cs="Arial"/>
                <w:sz w:val="20"/>
                <w:szCs w:val="22"/>
              </w:rPr>
              <w:t>Vienna</w:t>
            </w:r>
            <w:proofErr w:type="spellEnd"/>
            <w:r w:rsidRPr="00893705">
              <w:rPr>
                <w:rFonts w:ascii="Arial" w:eastAsiaTheme="minorEastAsia" w:hAnsi="Arial" w:cs="Arial"/>
                <w:sz w:val="20"/>
                <w:szCs w:val="22"/>
              </w:rPr>
              <w:t xml:space="preserve"> I</w:t>
            </w:r>
            <w:r w:rsidR="00C4261E">
              <w:rPr>
                <w:rFonts w:ascii="Arial" w:eastAsiaTheme="minorEastAsia" w:hAnsi="Arial" w:cs="Arial"/>
                <w:sz w:val="20"/>
                <w:szCs w:val="22"/>
              </w:rPr>
              <w:t>I</w:t>
            </w:r>
          </w:p>
        </w:tc>
      </w:tr>
      <w:tr w:rsidR="00DB3348" w:rsidRPr="00893705" w:rsidTr="00DB3348">
        <w:trPr>
          <w:jc w:val="center"/>
        </w:trPr>
        <w:tc>
          <w:tcPr>
            <w:tcW w:w="1897" w:type="dxa"/>
            <w:tcBorders>
              <w:top w:val="single" w:sz="4" w:space="0" w:color="000000"/>
              <w:left w:val="single" w:sz="4" w:space="0" w:color="000000"/>
              <w:bottom w:val="single" w:sz="4" w:space="0" w:color="000000"/>
              <w:right w:val="single" w:sz="4" w:space="0" w:color="000000"/>
            </w:tcBorders>
            <w:hideMark/>
          </w:tcPr>
          <w:p w:rsidR="00DB3348" w:rsidRPr="00893705" w:rsidRDefault="00DB3348">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 xml:space="preserve">Sul: </w:t>
            </w:r>
          </w:p>
        </w:tc>
        <w:tc>
          <w:tcPr>
            <w:tcW w:w="7557" w:type="dxa"/>
            <w:tcBorders>
              <w:top w:val="single" w:sz="4" w:space="0" w:color="000000"/>
              <w:left w:val="single" w:sz="4" w:space="0" w:color="000000"/>
              <w:bottom w:val="single" w:sz="4" w:space="0" w:color="000000"/>
              <w:right w:val="single" w:sz="4" w:space="0" w:color="000000"/>
            </w:tcBorders>
            <w:hideMark/>
          </w:tcPr>
          <w:p w:rsidR="00DB3348" w:rsidRPr="00893705" w:rsidRDefault="00C4261E" w:rsidP="005C0451">
            <w:pPr>
              <w:widowControl w:val="0"/>
              <w:spacing w:before="100" w:beforeAutospacing="1" w:after="100" w:afterAutospacing="1" w:line="276" w:lineRule="auto"/>
              <w:jc w:val="both"/>
              <w:rPr>
                <w:rFonts w:ascii="Arial" w:eastAsiaTheme="minorEastAsia" w:hAnsi="Arial" w:cs="Arial"/>
                <w:sz w:val="20"/>
                <w:szCs w:val="22"/>
              </w:rPr>
            </w:pPr>
            <w:r>
              <w:rPr>
                <w:rFonts w:ascii="Arial" w:eastAsiaTheme="minorEastAsia" w:hAnsi="Arial" w:cs="Arial"/>
                <w:sz w:val="20"/>
                <w:szCs w:val="22"/>
              </w:rPr>
              <w:t xml:space="preserve">Rua José do </w:t>
            </w:r>
            <w:r w:rsidR="00E76CE5">
              <w:rPr>
                <w:rFonts w:ascii="Arial" w:eastAsiaTheme="minorEastAsia" w:hAnsi="Arial" w:cs="Arial"/>
                <w:sz w:val="20"/>
                <w:szCs w:val="22"/>
              </w:rPr>
              <w:t xml:space="preserve">Patrocínio, Loteamento </w:t>
            </w:r>
            <w:proofErr w:type="spellStart"/>
            <w:r w:rsidR="00E76CE5">
              <w:rPr>
                <w:rFonts w:ascii="Arial" w:eastAsiaTheme="minorEastAsia" w:hAnsi="Arial" w:cs="Arial"/>
                <w:sz w:val="20"/>
                <w:szCs w:val="22"/>
              </w:rPr>
              <w:t>Pichek</w:t>
            </w:r>
            <w:proofErr w:type="spellEnd"/>
          </w:p>
        </w:tc>
      </w:tr>
      <w:tr w:rsidR="00DB3348" w:rsidRPr="00893705" w:rsidTr="00DB3348">
        <w:trPr>
          <w:jc w:val="center"/>
        </w:trPr>
        <w:tc>
          <w:tcPr>
            <w:tcW w:w="1897" w:type="dxa"/>
            <w:tcBorders>
              <w:top w:val="single" w:sz="4" w:space="0" w:color="000000"/>
              <w:left w:val="single" w:sz="4" w:space="0" w:color="000000"/>
              <w:bottom w:val="single" w:sz="4" w:space="0" w:color="000000"/>
              <w:right w:val="single" w:sz="4" w:space="0" w:color="000000"/>
            </w:tcBorders>
            <w:hideMark/>
          </w:tcPr>
          <w:p w:rsidR="00DB3348" w:rsidRPr="00893705" w:rsidRDefault="00DB3348">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Leste:</w:t>
            </w:r>
          </w:p>
        </w:tc>
        <w:tc>
          <w:tcPr>
            <w:tcW w:w="7557" w:type="dxa"/>
            <w:tcBorders>
              <w:top w:val="single" w:sz="4" w:space="0" w:color="000000"/>
              <w:left w:val="single" w:sz="4" w:space="0" w:color="000000"/>
              <w:bottom w:val="single" w:sz="4" w:space="0" w:color="000000"/>
              <w:right w:val="single" w:sz="4" w:space="0" w:color="000000"/>
            </w:tcBorders>
            <w:hideMark/>
          </w:tcPr>
          <w:p w:rsidR="00DB3348" w:rsidRPr="00893705" w:rsidRDefault="00FC5B75" w:rsidP="00CF5C33">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Rua das Acácias do Loteamento Embratel e Condomínio Reserva do Bosque</w:t>
            </w:r>
          </w:p>
        </w:tc>
      </w:tr>
      <w:tr w:rsidR="00DB3348" w:rsidRPr="00893705" w:rsidTr="00DB3348">
        <w:trPr>
          <w:jc w:val="center"/>
        </w:trPr>
        <w:tc>
          <w:tcPr>
            <w:tcW w:w="1897" w:type="dxa"/>
            <w:tcBorders>
              <w:top w:val="single" w:sz="4" w:space="0" w:color="000000"/>
              <w:left w:val="single" w:sz="4" w:space="0" w:color="000000"/>
              <w:bottom w:val="single" w:sz="4" w:space="0" w:color="000000"/>
              <w:right w:val="single" w:sz="4" w:space="0" w:color="000000"/>
            </w:tcBorders>
            <w:hideMark/>
          </w:tcPr>
          <w:p w:rsidR="00DB3348" w:rsidRPr="00893705" w:rsidRDefault="00DB3348">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Oeste:</w:t>
            </w:r>
          </w:p>
        </w:tc>
        <w:tc>
          <w:tcPr>
            <w:tcW w:w="7557" w:type="dxa"/>
            <w:tcBorders>
              <w:top w:val="single" w:sz="4" w:space="0" w:color="000000"/>
              <w:left w:val="single" w:sz="4" w:space="0" w:color="000000"/>
              <w:bottom w:val="single" w:sz="4" w:space="0" w:color="000000"/>
              <w:right w:val="single" w:sz="4" w:space="0" w:color="000000"/>
            </w:tcBorders>
            <w:hideMark/>
          </w:tcPr>
          <w:p w:rsidR="00DB3348" w:rsidRPr="00893705" w:rsidRDefault="0029440A">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Rua Uirapuru</w:t>
            </w:r>
          </w:p>
        </w:tc>
      </w:tr>
    </w:tbl>
    <w:p w:rsidR="00833767"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7º</w:t>
      </w:r>
      <w:r w:rsidR="0094634A" w:rsidRPr="00893705">
        <w:rPr>
          <w:rFonts w:ascii="Arial" w:eastAsiaTheme="minorEastAsia" w:hAnsi="Arial" w:cs="Arial"/>
          <w:b/>
          <w:sz w:val="22"/>
          <w:szCs w:val="24"/>
        </w:rPr>
        <w:t xml:space="preserve"> </w:t>
      </w:r>
      <w:r w:rsidR="006B51FF" w:rsidRPr="00893705">
        <w:rPr>
          <w:rFonts w:ascii="Arial" w:eastAsiaTheme="minorEastAsia" w:hAnsi="Arial" w:cs="Arial"/>
          <w:sz w:val="22"/>
          <w:szCs w:val="24"/>
        </w:rPr>
        <w:t xml:space="preserve">O Loteamento ora aprovado deverá ser registrado na circunscrição imobiliária que lhe estiver afeta, em consonância com o disposto no artigo 18 da Lei </w:t>
      </w:r>
      <w:r w:rsidR="001C237E" w:rsidRPr="00893705">
        <w:rPr>
          <w:rFonts w:ascii="Arial" w:eastAsiaTheme="minorEastAsia" w:hAnsi="Arial" w:cs="Arial"/>
          <w:sz w:val="22"/>
          <w:szCs w:val="24"/>
        </w:rPr>
        <w:t xml:space="preserve">n. </w:t>
      </w:r>
      <w:r w:rsidR="006B51FF" w:rsidRPr="00893705">
        <w:rPr>
          <w:rFonts w:ascii="Arial" w:eastAsiaTheme="minorEastAsia" w:hAnsi="Arial" w:cs="Arial"/>
          <w:sz w:val="22"/>
          <w:szCs w:val="24"/>
        </w:rPr>
        <w:t>6.766/79, dentro do prazo de 180 (cento e oitenta) dias, a contar da data da publicação da lei de aprovação, sob pena de caducidade da aprovação.</w:t>
      </w:r>
    </w:p>
    <w:p w:rsidR="00CB1EE7" w:rsidRPr="00893705" w:rsidRDefault="00CB1EE7" w:rsidP="00E337E0">
      <w:pPr>
        <w:pStyle w:val="Recuodecorpodetexto2"/>
        <w:ind w:left="0" w:firstLine="1418"/>
        <w:rPr>
          <w:rFonts w:ascii="Arial" w:hAnsi="Arial" w:cs="Arial"/>
          <w:color w:val="000000"/>
          <w:sz w:val="22"/>
        </w:rPr>
      </w:pPr>
      <w:r w:rsidRPr="00893705">
        <w:rPr>
          <w:rFonts w:ascii="Arial" w:eastAsiaTheme="minorEastAsia" w:hAnsi="Arial" w:cs="Arial"/>
          <w:sz w:val="22"/>
          <w:szCs w:val="24"/>
        </w:rPr>
        <w:t>§1º</w:t>
      </w:r>
      <w:r w:rsidR="001C237E" w:rsidRPr="00893705">
        <w:rPr>
          <w:rFonts w:ascii="Arial" w:eastAsiaTheme="minorEastAsia" w:hAnsi="Arial" w:cs="Arial"/>
          <w:sz w:val="22"/>
          <w:szCs w:val="24"/>
        </w:rPr>
        <w:t>.</w:t>
      </w:r>
      <w:r w:rsidR="0094634A" w:rsidRPr="00893705">
        <w:rPr>
          <w:rFonts w:ascii="Arial" w:eastAsiaTheme="minorEastAsia" w:hAnsi="Arial" w:cs="Arial"/>
          <w:sz w:val="22"/>
          <w:szCs w:val="24"/>
        </w:rPr>
        <w:t xml:space="preserve"> </w:t>
      </w:r>
      <w:r w:rsidRPr="00893705">
        <w:rPr>
          <w:rFonts w:ascii="Arial" w:hAnsi="Arial" w:cs="Arial"/>
          <w:color w:val="000000"/>
          <w:sz w:val="22"/>
        </w:rPr>
        <w:t>Para o início das obras e o registro definitivo do empreendimento o loteador deverá solicitar à Prefeitura</w:t>
      </w:r>
      <w:r w:rsidR="001C237E" w:rsidRPr="00893705">
        <w:rPr>
          <w:rFonts w:ascii="Arial" w:hAnsi="Arial" w:cs="Arial"/>
          <w:color w:val="000000"/>
          <w:sz w:val="22"/>
        </w:rPr>
        <w:t xml:space="preserve">, por meio da </w:t>
      </w:r>
      <w:r w:rsidRPr="00893705">
        <w:rPr>
          <w:rFonts w:ascii="Arial" w:hAnsi="Arial" w:cs="Arial"/>
          <w:color w:val="000000"/>
          <w:sz w:val="22"/>
        </w:rPr>
        <w:t xml:space="preserve">Secretaria Municipal de Planejamento o Certificado de Aprovação de Projeto </w:t>
      </w:r>
      <w:r w:rsidR="00CF5C33" w:rsidRPr="00893705">
        <w:rPr>
          <w:rFonts w:ascii="Arial" w:hAnsi="Arial" w:cs="Arial"/>
          <w:color w:val="000000"/>
          <w:sz w:val="22"/>
        </w:rPr>
        <w:t>(CAP), bem como quatro có</w:t>
      </w:r>
      <w:r w:rsidRPr="00893705">
        <w:rPr>
          <w:rFonts w:ascii="Arial" w:hAnsi="Arial" w:cs="Arial"/>
          <w:color w:val="000000"/>
          <w:sz w:val="22"/>
        </w:rPr>
        <w:t>pias do projeto urbanístico aprovado pelo corpo técnico habilitado. Ap</w:t>
      </w:r>
      <w:r w:rsidR="00CF5C33" w:rsidRPr="00893705">
        <w:rPr>
          <w:rFonts w:ascii="Arial" w:hAnsi="Arial" w:cs="Arial"/>
          <w:color w:val="000000"/>
          <w:sz w:val="22"/>
        </w:rPr>
        <w:t>ó</w:t>
      </w:r>
      <w:r w:rsidRPr="00893705">
        <w:rPr>
          <w:rFonts w:ascii="Arial" w:hAnsi="Arial" w:cs="Arial"/>
          <w:color w:val="000000"/>
          <w:sz w:val="22"/>
        </w:rPr>
        <w:t>s o registro do loteamento no Cartório de Registro de Imóveis, fica o proprietário obrigado a fornecer ao município uma c</w:t>
      </w:r>
      <w:r w:rsidR="00CF5C33" w:rsidRPr="00893705">
        <w:rPr>
          <w:rFonts w:ascii="Arial" w:hAnsi="Arial" w:cs="Arial"/>
          <w:color w:val="000000"/>
          <w:sz w:val="22"/>
        </w:rPr>
        <w:t>ó</w:t>
      </w:r>
      <w:r w:rsidRPr="00893705">
        <w:rPr>
          <w:rFonts w:ascii="Arial" w:hAnsi="Arial" w:cs="Arial"/>
          <w:color w:val="000000"/>
          <w:sz w:val="22"/>
        </w:rPr>
        <w:t>pia do projeto registrado.</w:t>
      </w:r>
    </w:p>
    <w:p w:rsidR="00CB1EE7" w:rsidRPr="00893705" w:rsidRDefault="00CB1EE7" w:rsidP="00E337E0">
      <w:pPr>
        <w:pStyle w:val="Recuodecorpodetexto2"/>
        <w:ind w:left="0" w:firstLine="1418"/>
        <w:rPr>
          <w:rFonts w:ascii="Arial" w:hAnsi="Arial" w:cs="Arial"/>
          <w:color w:val="000000"/>
          <w:sz w:val="22"/>
        </w:rPr>
      </w:pPr>
    </w:p>
    <w:p w:rsidR="00CB1EE7" w:rsidRPr="00893705" w:rsidRDefault="00CB1EE7" w:rsidP="00E337E0">
      <w:pPr>
        <w:pStyle w:val="Recuodecorpodetexto2"/>
        <w:ind w:left="0" w:firstLine="1418"/>
        <w:rPr>
          <w:rFonts w:ascii="Arial" w:hAnsi="Arial" w:cs="Arial"/>
          <w:color w:val="000000"/>
          <w:sz w:val="22"/>
          <w:szCs w:val="24"/>
        </w:rPr>
      </w:pPr>
      <w:r w:rsidRPr="00893705">
        <w:rPr>
          <w:rFonts w:ascii="Arial" w:hAnsi="Arial" w:cs="Arial"/>
          <w:color w:val="000000"/>
          <w:sz w:val="22"/>
          <w:szCs w:val="24"/>
        </w:rPr>
        <w:t>§2º</w:t>
      </w:r>
      <w:r w:rsidR="001C237E" w:rsidRPr="00893705">
        <w:rPr>
          <w:rFonts w:ascii="Arial" w:hAnsi="Arial" w:cs="Arial"/>
          <w:color w:val="000000"/>
          <w:sz w:val="22"/>
          <w:szCs w:val="24"/>
        </w:rPr>
        <w:t>.</w:t>
      </w:r>
      <w:r w:rsidRPr="00893705">
        <w:rPr>
          <w:rFonts w:ascii="Arial" w:hAnsi="Arial" w:cs="Arial"/>
          <w:color w:val="000000"/>
          <w:sz w:val="22"/>
          <w:szCs w:val="24"/>
        </w:rPr>
        <w:t xml:space="preserve"> A comprovação de que trata o parágrafo anterior dar-se-á em até 30 (trinta) dias após a efetuação da inscrição e mediante Certidão do Oficial do Registro de Imóveis.</w:t>
      </w:r>
    </w:p>
    <w:p w:rsidR="00CB1EE7" w:rsidRPr="00893705" w:rsidRDefault="00CB1EE7" w:rsidP="00E337E0">
      <w:pPr>
        <w:pStyle w:val="Recuodecorpodetexto2"/>
        <w:ind w:left="0" w:firstLine="1418"/>
        <w:rPr>
          <w:rFonts w:ascii="Arial" w:hAnsi="Arial" w:cs="Arial"/>
          <w:color w:val="000000"/>
          <w:sz w:val="22"/>
          <w:szCs w:val="24"/>
        </w:rPr>
      </w:pPr>
    </w:p>
    <w:p w:rsidR="00C715D8" w:rsidRPr="00893705" w:rsidRDefault="00CB1EE7" w:rsidP="00E337E0">
      <w:pPr>
        <w:pStyle w:val="Recuodecorpodetexto2"/>
        <w:ind w:left="0" w:firstLine="1418"/>
        <w:rPr>
          <w:rFonts w:ascii="Arial" w:eastAsiaTheme="minorEastAsia" w:hAnsi="Arial" w:cs="Arial"/>
          <w:bCs/>
          <w:sz w:val="22"/>
          <w:szCs w:val="24"/>
        </w:rPr>
      </w:pPr>
      <w:r w:rsidRPr="00893705">
        <w:rPr>
          <w:rFonts w:ascii="Arial" w:eastAsiaTheme="minorEastAsia" w:hAnsi="Arial" w:cs="Arial"/>
          <w:sz w:val="22"/>
          <w:szCs w:val="24"/>
        </w:rPr>
        <w:t>§3º</w:t>
      </w:r>
      <w:r w:rsidR="001C237E" w:rsidRPr="00893705">
        <w:rPr>
          <w:rFonts w:ascii="Arial" w:eastAsiaTheme="minorEastAsia" w:hAnsi="Arial" w:cs="Arial"/>
          <w:sz w:val="22"/>
          <w:szCs w:val="24"/>
        </w:rPr>
        <w:t>.</w:t>
      </w:r>
      <w:r w:rsidR="0094634A" w:rsidRPr="00893705">
        <w:rPr>
          <w:rFonts w:ascii="Arial" w:eastAsiaTheme="minorEastAsia" w:hAnsi="Arial" w:cs="Arial"/>
          <w:sz w:val="22"/>
          <w:szCs w:val="24"/>
        </w:rPr>
        <w:t xml:space="preserve"> </w:t>
      </w:r>
      <w:r w:rsidR="00C715D8" w:rsidRPr="00893705">
        <w:rPr>
          <w:rFonts w:ascii="Arial" w:eastAsiaTheme="minorEastAsia" w:hAnsi="Arial" w:cs="Arial"/>
          <w:bCs/>
          <w:sz w:val="22"/>
          <w:szCs w:val="24"/>
        </w:rPr>
        <w:t>Os alvarás para edificações somente serão concedidos após o registro do loteamento e a infraestrutura mínima implantada, ou seja, abertura de ruas, rede de água potável e energia elétrica.</w:t>
      </w:r>
    </w:p>
    <w:p w:rsidR="00CB1EE7" w:rsidRPr="00893705" w:rsidRDefault="00CB1EE7" w:rsidP="00E337E0">
      <w:pPr>
        <w:pStyle w:val="Recuodecorpodetexto2"/>
        <w:ind w:left="0" w:firstLine="1418"/>
        <w:rPr>
          <w:rFonts w:ascii="Arial" w:hAnsi="Arial" w:cs="Arial"/>
          <w:color w:val="000000"/>
          <w:sz w:val="22"/>
          <w:szCs w:val="24"/>
        </w:rPr>
      </w:pPr>
    </w:p>
    <w:p w:rsidR="006B51FF"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8º</w:t>
      </w:r>
      <w:r w:rsidR="0094634A" w:rsidRPr="00893705">
        <w:rPr>
          <w:rFonts w:ascii="Arial" w:eastAsiaTheme="minorEastAsia" w:hAnsi="Arial" w:cs="Arial"/>
          <w:b/>
          <w:sz w:val="22"/>
          <w:szCs w:val="24"/>
        </w:rPr>
        <w:t xml:space="preserve"> </w:t>
      </w:r>
      <w:r w:rsidR="006B51FF" w:rsidRPr="00893705">
        <w:rPr>
          <w:rFonts w:ascii="Arial" w:eastAsiaTheme="minorEastAsia" w:hAnsi="Arial" w:cs="Arial"/>
          <w:sz w:val="22"/>
          <w:szCs w:val="24"/>
        </w:rPr>
        <w:t xml:space="preserve">O loteador deverá formalizar no ato do registro do Loteamento a hipoteca dos lotes caucionados, que corresponde </w:t>
      </w:r>
      <w:r w:rsidR="00593BDF">
        <w:rPr>
          <w:rFonts w:ascii="Arial" w:eastAsiaTheme="minorEastAsia" w:hAnsi="Arial" w:cs="Arial"/>
          <w:sz w:val="22"/>
          <w:szCs w:val="24"/>
        </w:rPr>
        <w:t>aos</w:t>
      </w:r>
      <w:r w:rsidR="00593BDF" w:rsidRPr="00593BDF">
        <w:rPr>
          <w:rFonts w:ascii="Arial" w:eastAsiaTheme="minorEastAsia" w:hAnsi="Arial" w:cs="Arial"/>
          <w:sz w:val="22"/>
          <w:szCs w:val="24"/>
        </w:rPr>
        <w:t xml:space="preserve"> lotes 34, 44, 54, 64, 74, 84, 94, 104, 114, 124, 134, 144, 179 e 213 da Quadra 192 com área total de 3.180,67 m</w:t>
      </w:r>
      <w:proofErr w:type="gramStart"/>
      <w:r w:rsidR="00593BDF" w:rsidRPr="00593BDF">
        <w:rPr>
          <w:rFonts w:ascii="Arial" w:eastAsiaTheme="minorEastAsia" w:hAnsi="Arial" w:cs="Arial"/>
          <w:sz w:val="22"/>
          <w:szCs w:val="24"/>
        </w:rPr>
        <w:t>²  (</w:t>
      </w:r>
      <w:proofErr w:type="gramEnd"/>
      <w:r w:rsidR="00593BDF" w:rsidRPr="00593BDF">
        <w:rPr>
          <w:rFonts w:ascii="Arial" w:eastAsiaTheme="minorEastAsia" w:hAnsi="Arial" w:cs="Arial"/>
          <w:sz w:val="22"/>
          <w:szCs w:val="24"/>
        </w:rPr>
        <w:t>14 lotes)</w:t>
      </w:r>
      <w:r w:rsidR="006B51FF" w:rsidRPr="00893705">
        <w:rPr>
          <w:rFonts w:ascii="Arial" w:eastAsiaTheme="minorEastAsia" w:hAnsi="Arial" w:cs="Arial"/>
          <w:sz w:val="22"/>
          <w:szCs w:val="24"/>
        </w:rPr>
        <w:t xml:space="preserve">, </w:t>
      </w:r>
      <w:r w:rsidR="001F4AB3" w:rsidRPr="00893705">
        <w:rPr>
          <w:rFonts w:ascii="Arial" w:eastAsiaTheme="minorEastAsia" w:hAnsi="Arial" w:cs="Arial"/>
          <w:sz w:val="22"/>
          <w:szCs w:val="24"/>
        </w:rPr>
        <w:t>em</w:t>
      </w:r>
      <w:r w:rsidR="0094634A" w:rsidRPr="00893705">
        <w:rPr>
          <w:rFonts w:ascii="Arial" w:eastAsiaTheme="minorEastAsia" w:hAnsi="Arial" w:cs="Arial"/>
          <w:sz w:val="22"/>
          <w:szCs w:val="24"/>
        </w:rPr>
        <w:t xml:space="preserve"> </w:t>
      </w:r>
      <w:r w:rsidR="006B51FF" w:rsidRPr="00893705">
        <w:rPr>
          <w:rFonts w:ascii="Arial" w:eastAsiaTheme="minorEastAsia" w:hAnsi="Arial" w:cs="Arial"/>
          <w:sz w:val="22"/>
          <w:szCs w:val="24"/>
        </w:rPr>
        <w:t>favor da Prefeitura, fazendo constar no respectivo registro a promessa de execução das obrigações, e</w:t>
      </w:r>
      <w:r w:rsidR="00B073B7" w:rsidRPr="00893705">
        <w:rPr>
          <w:rFonts w:ascii="Arial" w:eastAsiaTheme="minorEastAsia" w:hAnsi="Arial" w:cs="Arial"/>
          <w:sz w:val="22"/>
          <w:szCs w:val="24"/>
        </w:rPr>
        <w:t>,</w:t>
      </w:r>
      <w:r w:rsidR="006B51FF" w:rsidRPr="00893705">
        <w:rPr>
          <w:rFonts w:ascii="Arial" w:eastAsiaTheme="minorEastAsia" w:hAnsi="Arial" w:cs="Arial"/>
          <w:sz w:val="22"/>
          <w:szCs w:val="24"/>
        </w:rPr>
        <w:t xml:space="preserve"> no caso de inadimplência, serão processados por meio de execução fiscal.</w:t>
      </w:r>
    </w:p>
    <w:p w:rsidR="006B51FF" w:rsidRPr="00893705" w:rsidRDefault="006B51FF"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Parágrafo único. Os lotes ora hipotecados </w:t>
      </w:r>
      <w:r w:rsidR="00B073B7" w:rsidRPr="00893705">
        <w:rPr>
          <w:rFonts w:ascii="Arial" w:eastAsiaTheme="minorEastAsia" w:hAnsi="Arial" w:cs="Arial"/>
          <w:sz w:val="22"/>
          <w:szCs w:val="24"/>
        </w:rPr>
        <w:t>não poderão ser comercializados</w:t>
      </w:r>
      <w:r w:rsidRPr="00893705">
        <w:rPr>
          <w:rFonts w:ascii="Arial" w:eastAsiaTheme="minorEastAsia" w:hAnsi="Arial" w:cs="Arial"/>
          <w:sz w:val="22"/>
          <w:szCs w:val="24"/>
        </w:rPr>
        <w:t xml:space="preserve"> antes da emissão do respectivo alvará de liberação da hipoteca.</w:t>
      </w:r>
    </w:p>
    <w:p w:rsidR="00C715D8" w:rsidRPr="00893705" w:rsidRDefault="006B51FF" w:rsidP="00E337E0">
      <w:pPr>
        <w:widowControl w:val="0"/>
        <w:spacing w:after="200" w:line="276" w:lineRule="auto"/>
        <w:ind w:right="-1" w:firstLine="1418"/>
        <w:jc w:val="both"/>
        <w:rPr>
          <w:rFonts w:ascii="Arial" w:hAnsi="Arial" w:cs="Arial"/>
          <w:bCs/>
          <w:sz w:val="22"/>
          <w:szCs w:val="24"/>
        </w:rPr>
      </w:pPr>
      <w:r w:rsidRPr="00893705">
        <w:rPr>
          <w:rFonts w:ascii="Arial" w:eastAsiaTheme="minorEastAsia" w:hAnsi="Arial" w:cs="Arial"/>
          <w:b/>
          <w:sz w:val="22"/>
          <w:szCs w:val="24"/>
        </w:rPr>
        <w:t>Art. 9º</w:t>
      </w:r>
      <w:r w:rsidR="0094634A" w:rsidRPr="00893705">
        <w:rPr>
          <w:rFonts w:ascii="Arial" w:eastAsiaTheme="minorEastAsia" w:hAnsi="Arial" w:cs="Arial"/>
          <w:b/>
          <w:sz w:val="22"/>
          <w:szCs w:val="24"/>
        </w:rPr>
        <w:t xml:space="preserve"> </w:t>
      </w:r>
      <w:r w:rsidR="00B073B7" w:rsidRPr="00893705">
        <w:rPr>
          <w:rFonts w:ascii="Arial" w:eastAsiaTheme="minorEastAsia" w:hAnsi="Arial" w:cs="Arial"/>
          <w:sz w:val="22"/>
          <w:szCs w:val="24"/>
        </w:rPr>
        <w:t>Após o registro</w:t>
      </w:r>
      <w:r w:rsidR="00B073B7" w:rsidRPr="00893705">
        <w:rPr>
          <w:rFonts w:ascii="Arial" w:eastAsiaTheme="minorEastAsia" w:hAnsi="Arial" w:cs="Arial"/>
          <w:b/>
          <w:sz w:val="22"/>
          <w:szCs w:val="24"/>
        </w:rPr>
        <w:t xml:space="preserve">, </w:t>
      </w:r>
      <w:r w:rsidR="00B073B7" w:rsidRPr="00893705">
        <w:rPr>
          <w:rFonts w:ascii="Arial" w:eastAsiaTheme="minorEastAsia" w:hAnsi="Arial" w:cs="Arial"/>
          <w:sz w:val="22"/>
          <w:szCs w:val="24"/>
        </w:rPr>
        <w:t>o</w:t>
      </w:r>
      <w:r w:rsidRPr="00893705">
        <w:rPr>
          <w:rFonts w:ascii="Arial" w:hAnsi="Arial" w:cs="Arial"/>
          <w:sz w:val="22"/>
          <w:szCs w:val="24"/>
        </w:rPr>
        <w:t xml:space="preserve"> loteador poderá dispor livrem</w:t>
      </w:r>
      <w:r w:rsidR="00B073B7" w:rsidRPr="00893705">
        <w:rPr>
          <w:rFonts w:ascii="Arial" w:hAnsi="Arial" w:cs="Arial"/>
          <w:sz w:val="22"/>
          <w:szCs w:val="24"/>
        </w:rPr>
        <w:t>ente dos lotes não caucionados.</w:t>
      </w:r>
    </w:p>
    <w:p w:rsidR="00C715D8" w:rsidRPr="00893705" w:rsidRDefault="00C715D8" w:rsidP="00E337E0">
      <w:pPr>
        <w:ind w:firstLine="1418"/>
        <w:jc w:val="both"/>
        <w:rPr>
          <w:rFonts w:ascii="Arial" w:hAnsi="Arial" w:cs="Arial"/>
          <w:bCs/>
          <w:color w:val="000000"/>
          <w:sz w:val="22"/>
          <w:szCs w:val="24"/>
        </w:rPr>
      </w:pPr>
      <w:r w:rsidRPr="00893705">
        <w:rPr>
          <w:rFonts w:ascii="Arial" w:hAnsi="Arial" w:cs="Arial"/>
          <w:bCs/>
          <w:sz w:val="22"/>
          <w:szCs w:val="24"/>
        </w:rPr>
        <w:t>§1º</w:t>
      </w:r>
      <w:r w:rsidR="00CF5C33" w:rsidRPr="00893705">
        <w:rPr>
          <w:rFonts w:ascii="Arial" w:hAnsi="Arial" w:cs="Arial"/>
          <w:bCs/>
          <w:sz w:val="22"/>
          <w:szCs w:val="24"/>
        </w:rPr>
        <w:t>.</w:t>
      </w:r>
      <w:r w:rsidRPr="00893705">
        <w:rPr>
          <w:rFonts w:ascii="Arial" w:hAnsi="Arial" w:cs="Arial"/>
          <w:bCs/>
          <w:color w:val="000000"/>
          <w:sz w:val="22"/>
          <w:szCs w:val="24"/>
        </w:rPr>
        <w:t xml:space="preserve"> O Loteador deverá identificar o nome e a situação do loteamento no momento da venda</w:t>
      </w:r>
      <w:r w:rsidR="001C237E" w:rsidRPr="00893705">
        <w:rPr>
          <w:rFonts w:ascii="Arial" w:hAnsi="Arial" w:cs="Arial"/>
          <w:bCs/>
          <w:color w:val="000000"/>
          <w:sz w:val="22"/>
          <w:szCs w:val="24"/>
        </w:rPr>
        <w:t>,</w:t>
      </w:r>
      <w:r w:rsidRPr="00893705">
        <w:rPr>
          <w:rFonts w:ascii="Arial" w:hAnsi="Arial" w:cs="Arial"/>
          <w:bCs/>
          <w:color w:val="000000"/>
          <w:sz w:val="22"/>
          <w:szCs w:val="24"/>
        </w:rPr>
        <w:t xml:space="preserve"> bem como delimitar e identificar, por meio de marcos, a parcela individualizada. </w:t>
      </w:r>
    </w:p>
    <w:p w:rsidR="00C715D8" w:rsidRPr="00893705" w:rsidRDefault="00C715D8" w:rsidP="00E337E0">
      <w:pPr>
        <w:ind w:left="709" w:firstLine="1418"/>
        <w:jc w:val="both"/>
        <w:rPr>
          <w:rFonts w:ascii="Arial" w:hAnsi="Arial" w:cs="Arial"/>
          <w:bCs/>
          <w:color w:val="000000"/>
          <w:sz w:val="22"/>
          <w:szCs w:val="24"/>
        </w:rPr>
      </w:pPr>
    </w:p>
    <w:p w:rsidR="00C715D8" w:rsidRPr="00893705" w:rsidRDefault="00C715D8" w:rsidP="00E337E0">
      <w:pPr>
        <w:ind w:firstLine="1418"/>
        <w:jc w:val="both"/>
        <w:rPr>
          <w:rFonts w:ascii="Arial" w:hAnsi="Arial" w:cs="Arial"/>
          <w:bCs/>
          <w:color w:val="000000"/>
          <w:sz w:val="22"/>
          <w:szCs w:val="24"/>
        </w:rPr>
      </w:pPr>
      <w:r w:rsidRPr="00893705">
        <w:rPr>
          <w:rFonts w:ascii="Arial" w:hAnsi="Arial" w:cs="Arial"/>
          <w:bCs/>
          <w:sz w:val="22"/>
          <w:szCs w:val="24"/>
        </w:rPr>
        <w:t>§2º</w:t>
      </w:r>
      <w:r w:rsidR="00CF5C33" w:rsidRPr="00893705">
        <w:rPr>
          <w:rFonts w:ascii="Arial" w:hAnsi="Arial" w:cs="Arial"/>
          <w:bCs/>
          <w:sz w:val="22"/>
          <w:szCs w:val="24"/>
        </w:rPr>
        <w:t>.</w:t>
      </w:r>
      <w:r w:rsidRPr="00893705">
        <w:rPr>
          <w:rFonts w:ascii="Arial" w:hAnsi="Arial" w:cs="Arial"/>
          <w:bCs/>
          <w:color w:val="000000"/>
          <w:sz w:val="22"/>
          <w:szCs w:val="24"/>
        </w:rPr>
        <w:t xml:space="preserve"> O Loteador deverá, além das condições aqui contidas, observar as demais imposições legais contidas na Lei Municipal n</w:t>
      </w:r>
      <w:r w:rsidR="001C237E" w:rsidRPr="00893705">
        <w:rPr>
          <w:rFonts w:ascii="Arial" w:hAnsi="Arial" w:cs="Arial"/>
          <w:bCs/>
          <w:color w:val="000000"/>
          <w:sz w:val="22"/>
          <w:szCs w:val="24"/>
        </w:rPr>
        <w:t>.</w:t>
      </w:r>
      <w:r w:rsidRPr="00893705">
        <w:rPr>
          <w:rFonts w:ascii="Arial" w:hAnsi="Arial" w:cs="Arial"/>
          <w:bCs/>
          <w:color w:val="000000"/>
          <w:sz w:val="22"/>
          <w:szCs w:val="24"/>
        </w:rPr>
        <w:t xml:space="preserve">072/PMC/85 e Lei Federal n. 6.766/79, no que se refere aos procedimentos para comercialização das unidades autônomas. </w:t>
      </w:r>
    </w:p>
    <w:p w:rsidR="00C715D8" w:rsidRPr="00893705" w:rsidRDefault="00C715D8" w:rsidP="00E337E0">
      <w:pPr>
        <w:ind w:left="709" w:firstLine="1418"/>
        <w:jc w:val="both"/>
        <w:rPr>
          <w:rFonts w:ascii="Arial" w:hAnsi="Arial" w:cs="Arial"/>
          <w:bCs/>
          <w:color w:val="000000"/>
          <w:sz w:val="22"/>
          <w:szCs w:val="24"/>
        </w:rPr>
      </w:pPr>
    </w:p>
    <w:p w:rsidR="00C715D8" w:rsidRPr="00893705" w:rsidRDefault="00227BD9" w:rsidP="00E337E0">
      <w:pPr>
        <w:ind w:firstLine="1418"/>
        <w:jc w:val="both"/>
        <w:rPr>
          <w:rFonts w:ascii="Arial" w:hAnsi="Arial" w:cs="Arial"/>
          <w:bCs/>
          <w:color w:val="000000"/>
          <w:sz w:val="22"/>
          <w:szCs w:val="24"/>
        </w:rPr>
      </w:pPr>
      <w:r w:rsidRPr="00893705">
        <w:rPr>
          <w:rFonts w:ascii="Arial" w:hAnsi="Arial" w:cs="Arial"/>
          <w:bCs/>
          <w:sz w:val="22"/>
          <w:szCs w:val="24"/>
        </w:rPr>
        <w:t>§3º</w:t>
      </w:r>
      <w:r w:rsidR="00CF5C33" w:rsidRPr="00893705">
        <w:rPr>
          <w:rFonts w:ascii="Arial" w:hAnsi="Arial" w:cs="Arial"/>
          <w:bCs/>
          <w:color w:val="000000"/>
          <w:sz w:val="22"/>
          <w:szCs w:val="24"/>
        </w:rPr>
        <w:t xml:space="preserve">. </w:t>
      </w:r>
      <w:r w:rsidR="00C715D8" w:rsidRPr="00893705">
        <w:rPr>
          <w:rFonts w:ascii="Arial" w:hAnsi="Arial" w:cs="Arial"/>
          <w:bCs/>
          <w:color w:val="000000"/>
          <w:sz w:val="22"/>
          <w:szCs w:val="24"/>
        </w:rPr>
        <w:t>O loteador deverá informar a venda de qualquer imóvel para atualização cadastral, com dados completos do adquirente.</w:t>
      </w:r>
    </w:p>
    <w:p w:rsidR="001F4AB3" w:rsidRPr="00893705" w:rsidRDefault="001F4AB3" w:rsidP="00E337E0">
      <w:pPr>
        <w:ind w:firstLine="1418"/>
        <w:jc w:val="both"/>
        <w:rPr>
          <w:rFonts w:ascii="Arial" w:hAnsi="Arial" w:cs="Arial"/>
          <w:bCs/>
          <w:color w:val="000000"/>
          <w:sz w:val="22"/>
          <w:szCs w:val="24"/>
        </w:rPr>
      </w:pPr>
    </w:p>
    <w:p w:rsidR="00833767" w:rsidRPr="00893705" w:rsidRDefault="00F8305F" w:rsidP="00AC58FE">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10</w:t>
      </w:r>
      <w:r w:rsidR="0094634A" w:rsidRPr="00893705">
        <w:rPr>
          <w:rFonts w:ascii="Arial" w:eastAsiaTheme="minorEastAsia" w:hAnsi="Arial" w:cs="Arial"/>
          <w:b/>
          <w:sz w:val="22"/>
          <w:szCs w:val="24"/>
        </w:rPr>
        <w:t xml:space="preserve"> </w:t>
      </w:r>
      <w:r w:rsidR="005C46D3" w:rsidRPr="00893705">
        <w:rPr>
          <w:rFonts w:ascii="Arial" w:eastAsiaTheme="minorEastAsia" w:hAnsi="Arial" w:cs="Arial"/>
          <w:sz w:val="22"/>
          <w:szCs w:val="24"/>
        </w:rPr>
        <w:t>Fica obrigatória</w:t>
      </w:r>
      <w:r w:rsidR="00833767" w:rsidRPr="00893705">
        <w:rPr>
          <w:rFonts w:ascii="Arial" w:eastAsiaTheme="minorEastAsia" w:hAnsi="Arial" w:cs="Arial"/>
          <w:sz w:val="22"/>
          <w:szCs w:val="24"/>
        </w:rPr>
        <w:t xml:space="preserve"> a execução </w:t>
      </w:r>
      <w:r w:rsidR="0094634A" w:rsidRPr="00893705">
        <w:rPr>
          <w:rFonts w:ascii="Arial" w:eastAsiaTheme="minorEastAsia" w:hAnsi="Arial" w:cs="Arial"/>
          <w:sz w:val="22"/>
          <w:szCs w:val="24"/>
        </w:rPr>
        <w:t>de infra</w:t>
      </w:r>
      <w:r w:rsidR="00A62C8C" w:rsidRPr="00893705">
        <w:rPr>
          <w:rFonts w:ascii="Arial" w:eastAsiaTheme="minorEastAsia" w:hAnsi="Arial" w:cs="Arial"/>
          <w:sz w:val="22"/>
          <w:szCs w:val="24"/>
        </w:rPr>
        <w:t>estrutura ao loteamento, conforme cronograma Físico-</w:t>
      </w:r>
      <w:r w:rsidR="00833767" w:rsidRPr="00893705">
        <w:rPr>
          <w:rFonts w:ascii="Arial" w:eastAsiaTheme="minorEastAsia" w:hAnsi="Arial" w:cs="Arial"/>
          <w:sz w:val="22"/>
          <w:szCs w:val="24"/>
        </w:rPr>
        <w:t>Financeiro</w:t>
      </w:r>
      <w:r w:rsidR="00A62C8C" w:rsidRPr="00893705">
        <w:rPr>
          <w:rFonts w:ascii="Arial" w:eastAsiaTheme="minorEastAsia" w:hAnsi="Arial" w:cs="Arial"/>
          <w:sz w:val="22"/>
          <w:szCs w:val="24"/>
        </w:rPr>
        <w:t xml:space="preserve"> a ser aprovado pelo Município, cujo prazo máximo não poderá extrapolar 04 (quatro) anos.</w:t>
      </w:r>
    </w:p>
    <w:p w:rsidR="00833767" w:rsidRPr="00893705" w:rsidRDefault="005A2D0A"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Parágrafo único.</w:t>
      </w:r>
      <w:r w:rsidR="00833767" w:rsidRPr="00893705">
        <w:rPr>
          <w:rFonts w:ascii="Arial" w:eastAsiaTheme="minorEastAsia" w:hAnsi="Arial" w:cs="Arial"/>
          <w:sz w:val="22"/>
          <w:szCs w:val="24"/>
        </w:rPr>
        <w:t xml:space="preserve"> São os </w:t>
      </w:r>
      <w:r w:rsidR="00A62C8C" w:rsidRPr="00893705">
        <w:rPr>
          <w:rFonts w:ascii="Arial" w:eastAsiaTheme="minorEastAsia" w:hAnsi="Arial" w:cs="Arial"/>
          <w:sz w:val="22"/>
          <w:szCs w:val="24"/>
        </w:rPr>
        <w:t>s</w:t>
      </w:r>
      <w:r w:rsidR="00833767" w:rsidRPr="00893705">
        <w:rPr>
          <w:rFonts w:ascii="Arial" w:eastAsiaTheme="minorEastAsia" w:hAnsi="Arial" w:cs="Arial"/>
          <w:sz w:val="22"/>
          <w:szCs w:val="24"/>
        </w:rPr>
        <w:t>erviços</w:t>
      </w:r>
      <w:r w:rsidR="00A62C8C" w:rsidRPr="00893705">
        <w:rPr>
          <w:rFonts w:ascii="Arial" w:eastAsiaTheme="minorEastAsia" w:hAnsi="Arial" w:cs="Arial"/>
          <w:sz w:val="22"/>
          <w:szCs w:val="24"/>
        </w:rPr>
        <w:t xml:space="preserve"> de </w:t>
      </w:r>
      <w:r w:rsidR="003D330A" w:rsidRPr="00893705">
        <w:rPr>
          <w:rFonts w:ascii="Arial" w:eastAsiaTheme="minorEastAsia" w:hAnsi="Arial" w:cs="Arial"/>
          <w:sz w:val="22"/>
          <w:szCs w:val="24"/>
        </w:rPr>
        <w:t>infraestrutura</w:t>
      </w:r>
      <w:r w:rsidR="00833767" w:rsidRPr="00893705">
        <w:rPr>
          <w:rFonts w:ascii="Arial" w:eastAsiaTheme="minorEastAsia" w:hAnsi="Arial" w:cs="Arial"/>
          <w:sz w:val="22"/>
          <w:szCs w:val="24"/>
        </w:rPr>
        <w:t>:</w:t>
      </w:r>
    </w:p>
    <w:p w:rsidR="005C46D3"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I – </w:t>
      </w:r>
      <w:r w:rsidR="00CB1EE7" w:rsidRPr="00893705">
        <w:rPr>
          <w:rFonts w:ascii="Arial" w:eastAsiaTheme="minorEastAsia" w:hAnsi="Arial" w:cs="Arial"/>
          <w:bCs/>
          <w:sz w:val="22"/>
          <w:szCs w:val="24"/>
        </w:rPr>
        <w:t>Rede de abastecimento e distribuição de água potável, compatível e interligada à rede pública já existente, bem como a implantação dos ramais de ligação de água</w:t>
      </w:r>
      <w:r w:rsidRPr="00893705">
        <w:rPr>
          <w:rFonts w:ascii="Arial" w:eastAsiaTheme="minorEastAsia" w:hAnsi="Arial" w:cs="Arial"/>
          <w:sz w:val="22"/>
          <w:szCs w:val="24"/>
        </w:rPr>
        <w:t>;</w:t>
      </w:r>
    </w:p>
    <w:p w:rsidR="00CB1EE7" w:rsidRPr="00893705" w:rsidRDefault="005C46D3" w:rsidP="00E337E0">
      <w:pPr>
        <w:widowControl w:val="0"/>
        <w:spacing w:after="200" w:line="276" w:lineRule="auto"/>
        <w:ind w:right="-1" w:firstLine="1418"/>
        <w:jc w:val="both"/>
        <w:rPr>
          <w:rFonts w:ascii="Arial" w:eastAsiaTheme="minorEastAsia" w:hAnsi="Arial" w:cs="Arial"/>
          <w:bCs/>
          <w:sz w:val="22"/>
          <w:szCs w:val="24"/>
        </w:rPr>
      </w:pPr>
      <w:r w:rsidRPr="00893705">
        <w:rPr>
          <w:rFonts w:ascii="Arial" w:eastAsiaTheme="minorEastAsia" w:hAnsi="Arial" w:cs="Arial"/>
          <w:sz w:val="22"/>
          <w:szCs w:val="24"/>
        </w:rPr>
        <w:lastRenderedPageBreak/>
        <w:t xml:space="preserve">II – </w:t>
      </w:r>
      <w:r w:rsidR="00CB1EE7" w:rsidRPr="00893705">
        <w:rPr>
          <w:rFonts w:ascii="Arial" w:eastAsiaTheme="minorEastAsia" w:hAnsi="Arial" w:cs="Arial"/>
          <w:bCs/>
          <w:sz w:val="22"/>
          <w:szCs w:val="24"/>
        </w:rPr>
        <w:t>Rede de energia elétrica domiciliar e iluminação pública, de acordo com projetos aprovados pela concessionária do serviço;</w:t>
      </w:r>
    </w:p>
    <w:p w:rsidR="005C46D3"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III – </w:t>
      </w:r>
      <w:r w:rsidR="00CB1EE7" w:rsidRPr="00893705">
        <w:rPr>
          <w:rFonts w:ascii="Arial" w:eastAsiaTheme="minorEastAsia" w:hAnsi="Arial" w:cs="Arial"/>
          <w:bCs/>
          <w:sz w:val="22"/>
          <w:szCs w:val="24"/>
        </w:rPr>
        <w:t>Rede de coleta de esgoto sanitário compatível e interligada à rede pública já existente, bem como a implantação dos ramais de ligação de esgoto em todos os lotes</w:t>
      </w:r>
      <w:r w:rsidRPr="00893705">
        <w:rPr>
          <w:rFonts w:ascii="Arial" w:eastAsiaTheme="minorEastAsia" w:hAnsi="Arial" w:cs="Arial"/>
          <w:sz w:val="22"/>
          <w:szCs w:val="24"/>
        </w:rPr>
        <w:t>;</w:t>
      </w:r>
    </w:p>
    <w:p w:rsidR="005C46D3"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IV – Delimitar e identificar</w:t>
      </w:r>
      <w:r w:rsidR="003D330A" w:rsidRPr="00893705">
        <w:rPr>
          <w:rFonts w:ascii="Arial" w:eastAsiaTheme="minorEastAsia" w:hAnsi="Arial" w:cs="Arial"/>
          <w:sz w:val="22"/>
          <w:szCs w:val="24"/>
        </w:rPr>
        <w:t>,</w:t>
      </w:r>
      <w:r w:rsidRPr="00893705">
        <w:rPr>
          <w:rFonts w:ascii="Arial" w:eastAsiaTheme="minorEastAsia" w:hAnsi="Arial" w:cs="Arial"/>
          <w:sz w:val="22"/>
          <w:szCs w:val="24"/>
        </w:rPr>
        <w:t xml:space="preserve"> por intermédio de marcos, cada parcela individualizada;</w:t>
      </w:r>
    </w:p>
    <w:p w:rsidR="0094634A"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V – </w:t>
      </w:r>
      <w:r w:rsidR="00B209FC" w:rsidRPr="00893705">
        <w:rPr>
          <w:rFonts w:ascii="Arial" w:eastAsiaTheme="minorEastAsia" w:hAnsi="Arial" w:cs="Arial"/>
          <w:sz w:val="22"/>
          <w:szCs w:val="24"/>
        </w:rPr>
        <w:t>Abertura de ruas e avenidas com pavimentação asfáltica de todas as vias de circulação, bem como apresentar os ensaios de solo do subleito que deverá ser aceito pelo corpo técnico da prefeitura antes da execução da capa asfáltica, de acordo com a Resolução 001/SEMPLAN/2018;</w:t>
      </w:r>
    </w:p>
    <w:p w:rsidR="005C46D3"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VI – </w:t>
      </w:r>
      <w:r w:rsidR="00CB1EE7" w:rsidRPr="00893705">
        <w:rPr>
          <w:rFonts w:ascii="Arial" w:eastAsiaTheme="minorEastAsia" w:hAnsi="Arial" w:cs="Arial"/>
          <w:bCs/>
          <w:sz w:val="22"/>
          <w:szCs w:val="24"/>
        </w:rPr>
        <w:t>Execução de meio-fio, guias, sarjetas e calçadas acessíveis em todas as quadras do empreendimento, conforme normas específicas e o Plano Diretor vigente</w:t>
      </w:r>
      <w:r w:rsidRPr="00893705">
        <w:rPr>
          <w:rFonts w:ascii="Arial" w:eastAsiaTheme="minorEastAsia" w:hAnsi="Arial" w:cs="Arial"/>
          <w:sz w:val="22"/>
          <w:szCs w:val="24"/>
        </w:rPr>
        <w:t>;</w:t>
      </w:r>
    </w:p>
    <w:p w:rsidR="005C46D3"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VII – </w:t>
      </w:r>
      <w:r w:rsidR="00B209FC" w:rsidRPr="00893705">
        <w:rPr>
          <w:rFonts w:ascii="Arial" w:eastAsiaTheme="minorEastAsia" w:hAnsi="Arial" w:cs="Arial"/>
          <w:bCs/>
          <w:sz w:val="22"/>
          <w:szCs w:val="24"/>
        </w:rPr>
        <w:t>Drenagens (superficiais e profundas), aterros e bueiros, que se fizerem necessárias conforme normas técnicas e de acordo com a Resolução 001/SEMPLAN/2018;</w:t>
      </w:r>
    </w:p>
    <w:p w:rsidR="00CB1EE7"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VIII – </w:t>
      </w:r>
      <w:r w:rsidR="00CB1EE7" w:rsidRPr="00893705">
        <w:rPr>
          <w:rFonts w:ascii="Arial" w:eastAsiaTheme="minorEastAsia" w:hAnsi="Arial" w:cs="Arial"/>
          <w:sz w:val="22"/>
          <w:szCs w:val="24"/>
        </w:rPr>
        <w:t xml:space="preserve">Arborização para todas as vias e logradouros públicos, com mudas de no mínimo 1,50m (um metro e cinquenta centímetros) de altura, </w:t>
      </w:r>
      <w:r w:rsidR="00CB1EE7" w:rsidRPr="00893705">
        <w:rPr>
          <w:rFonts w:ascii="Arial" w:eastAsiaTheme="minorEastAsia" w:hAnsi="Arial" w:cs="Arial"/>
          <w:sz w:val="22"/>
          <w:szCs w:val="24"/>
          <w:u w:val="single"/>
        </w:rPr>
        <w:t>inclusive na área verde</w:t>
      </w:r>
      <w:r w:rsidR="00CB1EE7" w:rsidRPr="00893705">
        <w:rPr>
          <w:rFonts w:ascii="Arial" w:eastAsiaTheme="minorEastAsia" w:hAnsi="Arial" w:cs="Arial"/>
          <w:sz w:val="22"/>
          <w:szCs w:val="24"/>
        </w:rPr>
        <w:t>, diversificando as espécies arbóreas no paisagismo do loteamento, não inferior a (10) dez espécies.</w:t>
      </w:r>
    </w:p>
    <w:p w:rsidR="005A2D0A" w:rsidRPr="00893705" w:rsidRDefault="00CB1EE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IX - Para arborização do referido loteamento fica autorizado o plantio de árvores das espécies IPE-AMARELO (</w:t>
      </w:r>
      <w:r w:rsidRPr="00893705">
        <w:rPr>
          <w:rFonts w:ascii="Arial" w:eastAsiaTheme="minorEastAsia" w:hAnsi="Arial" w:cs="Arial"/>
          <w:i/>
          <w:sz w:val="22"/>
          <w:szCs w:val="24"/>
        </w:rPr>
        <w:t xml:space="preserve">Tabebuia </w:t>
      </w:r>
      <w:proofErr w:type="spellStart"/>
      <w:r w:rsidRPr="00893705">
        <w:rPr>
          <w:rFonts w:ascii="Arial" w:eastAsiaTheme="minorEastAsia" w:hAnsi="Arial" w:cs="Arial"/>
          <w:i/>
          <w:sz w:val="22"/>
          <w:szCs w:val="24"/>
        </w:rPr>
        <w:t>sp</w:t>
      </w:r>
      <w:proofErr w:type="spellEnd"/>
      <w:r w:rsidRPr="00893705">
        <w:rPr>
          <w:rFonts w:ascii="Arial" w:eastAsiaTheme="minorEastAsia" w:hAnsi="Arial" w:cs="Arial"/>
          <w:i/>
          <w:sz w:val="22"/>
          <w:szCs w:val="24"/>
        </w:rPr>
        <w:t>)</w:t>
      </w:r>
      <w:r w:rsidRPr="00893705">
        <w:rPr>
          <w:rFonts w:ascii="Arial" w:eastAsiaTheme="minorEastAsia" w:hAnsi="Arial" w:cs="Arial"/>
          <w:sz w:val="22"/>
          <w:szCs w:val="24"/>
        </w:rPr>
        <w:t>, IPE MIRIM (</w:t>
      </w:r>
      <w:proofErr w:type="spellStart"/>
      <w:r w:rsidRPr="00893705">
        <w:rPr>
          <w:rFonts w:ascii="Arial" w:eastAsiaTheme="minorEastAsia" w:hAnsi="Arial" w:cs="Arial"/>
          <w:i/>
          <w:sz w:val="22"/>
          <w:szCs w:val="24"/>
        </w:rPr>
        <w:t>Stenolobiumstans</w:t>
      </w:r>
      <w:proofErr w:type="spellEnd"/>
      <w:r w:rsidRPr="00893705">
        <w:rPr>
          <w:rFonts w:ascii="Arial" w:eastAsiaTheme="minorEastAsia" w:hAnsi="Arial" w:cs="Arial"/>
          <w:sz w:val="22"/>
          <w:szCs w:val="24"/>
        </w:rPr>
        <w:t>), SIBIPIRUNA (</w:t>
      </w:r>
      <w:proofErr w:type="spellStart"/>
      <w:r w:rsidRPr="00893705">
        <w:rPr>
          <w:rFonts w:ascii="Arial" w:eastAsiaTheme="minorEastAsia" w:hAnsi="Arial" w:cs="Arial"/>
          <w:i/>
          <w:sz w:val="22"/>
          <w:szCs w:val="24"/>
        </w:rPr>
        <w:t>caesalpineapeltophoroides</w:t>
      </w:r>
      <w:proofErr w:type="spellEnd"/>
      <w:r w:rsidRPr="00893705">
        <w:rPr>
          <w:rFonts w:ascii="Arial" w:eastAsiaTheme="minorEastAsia" w:hAnsi="Arial" w:cs="Arial"/>
          <w:i/>
          <w:sz w:val="22"/>
          <w:szCs w:val="24"/>
        </w:rPr>
        <w:t>)</w:t>
      </w:r>
      <w:r w:rsidRPr="00893705">
        <w:rPr>
          <w:rFonts w:ascii="Arial" w:eastAsiaTheme="minorEastAsia" w:hAnsi="Arial" w:cs="Arial"/>
          <w:sz w:val="22"/>
          <w:szCs w:val="24"/>
        </w:rPr>
        <w:t>,</w:t>
      </w:r>
      <w:r w:rsidR="0094634A" w:rsidRPr="00893705">
        <w:rPr>
          <w:rFonts w:ascii="Arial" w:eastAsiaTheme="minorEastAsia" w:hAnsi="Arial" w:cs="Arial"/>
          <w:sz w:val="22"/>
          <w:szCs w:val="24"/>
        </w:rPr>
        <w:t xml:space="preserve"> </w:t>
      </w:r>
      <w:r w:rsidRPr="00893705">
        <w:rPr>
          <w:rFonts w:ascii="Arial" w:eastAsiaTheme="minorEastAsia" w:hAnsi="Arial" w:cs="Arial"/>
          <w:sz w:val="22"/>
          <w:szCs w:val="24"/>
        </w:rPr>
        <w:t>QUARESMEIRA (</w:t>
      </w:r>
      <w:proofErr w:type="spellStart"/>
      <w:r w:rsidRPr="00893705">
        <w:rPr>
          <w:rFonts w:ascii="Arial" w:eastAsiaTheme="minorEastAsia" w:hAnsi="Arial" w:cs="Arial"/>
          <w:i/>
          <w:sz w:val="22"/>
          <w:szCs w:val="24"/>
        </w:rPr>
        <w:t>Tibouchina</w:t>
      </w:r>
      <w:proofErr w:type="spellEnd"/>
      <w:r w:rsidRPr="00893705">
        <w:rPr>
          <w:rFonts w:ascii="Arial" w:eastAsiaTheme="minorEastAsia" w:hAnsi="Arial" w:cs="Arial"/>
          <w:i/>
          <w:sz w:val="22"/>
          <w:szCs w:val="24"/>
        </w:rPr>
        <w:t xml:space="preserve"> granulosa</w:t>
      </w:r>
      <w:r w:rsidRPr="00893705">
        <w:rPr>
          <w:rFonts w:ascii="Arial" w:eastAsiaTheme="minorEastAsia" w:hAnsi="Arial" w:cs="Arial"/>
          <w:sz w:val="22"/>
          <w:szCs w:val="24"/>
        </w:rPr>
        <w:t>), GREVILHA-ANÃ (</w:t>
      </w:r>
      <w:proofErr w:type="spellStart"/>
      <w:r w:rsidRPr="00893705">
        <w:rPr>
          <w:rFonts w:ascii="Arial" w:eastAsiaTheme="minorEastAsia" w:hAnsi="Arial" w:cs="Arial"/>
          <w:i/>
          <w:sz w:val="22"/>
          <w:szCs w:val="24"/>
        </w:rPr>
        <w:t>Grevilleabanksii</w:t>
      </w:r>
      <w:proofErr w:type="spellEnd"/>
      <w:r w:rsidRPr="00893705">
        <w:rPr>
          <w:rFonts w:ascii="Arial" w:eastAsiaTheme="minorEastAsia" w:hAnsi="Arial" w:cs="Arial"/>
          <w:sz w:val="22"/>
          <w:szCs w:val="24"/>
        </w:rPr>
        <w:t>), CASSIA ALELUIA (</w:t>
      </w:r>
      <w:r w:rsidRPr="00893705">
        <w:rPr>
          <w:rFonts w:ascii="Arial" w:eastAsiaTheme="minorEastAsia" w:hAnsi="Arial" w:cs="Arial"/>
          <w:i/>
          <w:sz w:val="22"/>
          <w:szCs w:val="24"/>
        </w:rPr>
        <w:t xml:space="preserve">Cassia </w:t>
      </w:r>
      <w:proofErr w:type="spellStart"/>
      <w:r w:rsidRPr="00893705">
        <w:rPr>
          <w:rFonts w:ascii="Arial" w:eastAsiaTheme="minorEastAsia" w:hAnsi="Arial" w:cs="Arial"/>
          <w:i/>
          <w:sz w:val="22"/>
          <w:szCs w:val="24"/>
        </w:rPr>
        <w:t>multijuga</w:t>
      </w:r>
      <w:proofErr w:type="spellEnd"/>
      <w:r w:rsidRPr="00893705">
        <w:rPr>
          <w:rFonts w:ascii="Arial" w:eastAsiaTheme="minorEastAsia" w:hAnsi="Arial" w:cs="Arial"/>
          <w:sz w:val="22"/>
          <w:szCs w:val="24"/>
        </w:rPr>
        <w:t>), MANACÁ DA SERRA (</w:t>
      </w:r>
      <w:proofErr w:type="spellStart"/>
      <w:r w:rsidRPr="00893705">
        <w:rPr>
          <w:rFonts w:ascii="Arial" w:eastAsiaTheme="minorEastAsia" w:hAnsi="Arial" w:cs="Arial"/>
          <w:i/>
          <w:sz w:val="22"/>
          <w:szCs w:val="24"/>
        </w:rPr>
        <w:t>Tibouchinamutabilis</w:t>
      </w:r>
      <w:proofErr w:type="spellEnd"/>
      <w:r w:rsidRPr="00893705">
        <w:rPr>
          <w:rFonts w:ascii="Arial" w:eastAsiaTheme="minorEastAsia" w:hAnsi="Arial" w:cs="Arial"/>
          <w:sz w:val="22"/>
          <w:szCs w:val="24"/>
        </w:rPr>
        <w:t>), PATA DE VACA (</w:t>
      </w:r>
      <w:proofErr w:type="spellStart"/>
      <w:r w:rsidRPr="00893705">
        <w:rPr>
          <w:rFonts w:ascii="Arial" w:eastAsiaTheme="minorEastAsia" w:hAnsi="Arial" w:cs="Arial"/>
          <w:i/>
          <w:sz w:val="22"/>
          <w:szCs w:val="24"/>
        </w:rPr>
        <w:t>Bauhiniaforficata</w:t>
      </w:r>
      <w:proofErr w:type="spellEnd"/>
      <w:r w:rsidRPr="00893705">
        <w:rPr>
          <w:rFonts w:ascii="Arial" w:eastAsiaTheme="minorEastAsia" w:hAnsi="Arial" w:cs="Arial"/>
          <w:sz w:val="22"/>
          <w:szCs w:val="24"/>
        </w:rPr>
        <w:t>), AROEIRA SALSA (</w:t>
      </w:r>
      <w:proofErr w:type="spellStart"/>
      <w:r w:rsidRPr="00893705">
        <w:rPr>
          <w:rFonts w:ascii="Arial" w:eastAsiaTheme="minorEastAsia" w:hAnsi="Arial" w:cs="Arial"/>
          <w:i/>
          <w:sz w:val="22"/>
          <w:szCs w:val="24"/>
        </w:rPr>
        <w:t>Schinusmolle</w:t>
      </w:r>
      <w:proofErr w:type="spellEnd"/>
      <w:r w:rsidRPr="00893705">
        <w:rPr>
          <w:rFonts w:ascii="Arial" w:eastAsiaTheme="minorEastAsia" w:hAnsi="Arial" w:cs="Arial"/>
          <w:sz w:val="22"/>
          <w:szCs w:val="24"/>
        </w:rPr>
        <w:t>), IPE ROXO (</w:t>
      </w:r>
      <w:r w:rsidRPr="00893705">
        <w:rPr>
          <w:rFonts w:ascii="Arial" w:eastAsiaTheme="minorEastAsia" w:hAnsi="Arial" w:cs="Arial"/>
          <w:i/>
          <w:sz w:val="22"/>
          <w:szCs w:val="24"/>
        </w:rPr>
        <w:t xml:space="preserve">Tabebuia </w:t>
      </w:r>
      <w:proofErr w:type="spellStart"/>
      <w:r w:rsidRPr="00893705">
        <w:rPr>
          <w:rFonts w:ascii="Arial" w:eastAsiaTheme="minorEastAsia" w:hAnsi="Arial" w:cs="Arial"/>
          <w:i/>
          <w:sz w:val="22"/>
          <w:szCs w:val="24"/>
        </w:rPr>
        <w:t>heptaphylla</w:t>
      </w:r>
      <w:proofErr w:type="spellEnd"/>
      <w:r w:rsidRPr="00893705">
        <w:rPr>
          <w:rFonts w:ascii="Arial" w:eastAsiaTheme="minorEastAsia" w:hAnsi="Arial" w:cs="Arial"/>
          <w:sz w:val="22"/>
          <w:szCs w:val="24"/>
        </w:rPr>
        <w:t>), IPE-BRANCO (</w:t>
      </w:r>
      <w:r w:rsidRPr="00893705">
        <w:rPr>
          <w:rFonts w:ascii="Arial" w:eastAsiaTheme="minorEastAsia" w:hAnsi="Arial" w:cs="Arial"/>
          <w:i/>
          <w:sz w:val="22"/>
          <w:szCs w:val="24"/>
        </w:rPr>
        <w:t>Tabebuia róseo-alba</w:t>
      </w:r>
      <w:r w:rsidRPr="00893705">
        <w:rPr>
          <w:rFonts w:ascii="Arial" w:eastAsiaTheme="minorEastAsia" w:hAnsi="Arial" w:cs="Arial"/>
          <w:sz w:val="22"/>
          <w:szCs w:val="24"/>
        </w:rPr>
        <w:t>), CANELINHA (</w:t>
      </w:r>
      <w:proofErr w:type="spellStart"/>
      <w:r w:rsidRPr="00893705">
        <w:rPr>
          <w:rFonts w:ascii="Arial" w:eastAsiaTheme="minorEastAsia" w:hAnsi="Arial" w:cs="Arial"/>
          <w:i/>
          <w:sz w:val="22"/>
          <w:szCs w:val="24"/>
        </w:rPr>
        <w:t>Nectandramegapotamica</w:t>
      </w:r>
      <w:proofErr w:type="spellEnd"/>
      <w:r w:rsidRPr="00893705">
        <w:rPr>
          <w:rFonts w:ascii="Arial" w:eastAsiaTheme="minorEastAsia" w:hAnsi="Arial" w:cs="Arial"/>
          <w:sz w:val="22"/>
          <w:szCs w:val="24"/>
        </w:rPr>
        <w:t>),  JACARANDÁ MIMOSO (</w:t>
      </w:r>
      <w:r w:rsidRPr="00893705">
        <w:rPr>
          <w:rFonts w:ascii="Arial" w:eastAsiaTheme="minorEastAsia" w:hAnsi="Arial" w:cs="Arial"/>
          <w:i/>
          <w:sz w:val="22"/>
          <w:szCs w:val="24"/>
        </w:rPr>
        <w:t xml:space="preserve">Jacarandá </w:t>
      </w:r>
      <w:proofErr w:type="spellStart"/>
      <w:r w:rsidRPr="00893705">
        <w:rPr>
          <w:rFonts w:ascii="Arial" w:eastAsiaTheme="minorEastAsia" w:hAnsi="Arial" w:cs="Arial"/>
          <w:i/>
          <w:sz w:val="22"/>
          <w:szCs w:val="24"/>
        </w:rPr>
        <w:t>mimosifolia</w:t>
      </w:r>
      <w:proofErr w:type="spellEnd"/>
      <w:r w:rsidRPr="00893705">
        <w:rPr>
          <w:rFonts w:ascii="Arial" w:eastAsiaTheme="minorEastAsia" w:hAnsi="Arial" w:cs="Arial"/>
          <w:sz w:val="22"/>
          <w:szCs w:val="24"/>
        </w:rPr>
        <w:t>),</w:t>
      </w:r>
      <w:r w:rsidR="0094634A" w:rsidRPr="00893705">
        <w:rPr>
          <w:rFonts w:ascii="Arial" w:eastAsiaTheme="minorEastAsia" w:hAnsi="Arial" w:cs="Arial"/>
          <w:sz w:val="22"/>
          <w:szCs w:val="24"/>
        </w:rPr>
        <w:t xml:space="preserve"> </w:t>
      </w:r>
      <w:r w:rsidRPr="00893705">
        <w:rPr>
          <w:rFonts w:ascii="Arial" w:eastAsiaTheme="minorEastAsia" w:hAnsi="Arial" w:cs="Arial"/>
          <w:sz w:val="22"/>
          <w:szCs w:val="24"/>
        </w:rPr>
        <w:t>ESCOVA DE GARRAFA (</w:t>
      </w:r>
      <w:proofErr w:type="spellStart"/>
      <w:r w:rsidRPr="00893705">
        <w:rPr>
          <w:rFonts w:ascii="Arial" w:eastAsiaTheme="minorEastAsia" w:hAnsi="Arial" w:cs="Arial"/>
          <w:sz w:val="22"/>
          <w:szCs w:val="24"/>
        </w:rPr>
        <w:t>Callistemon</w:t>
      </w:r>
      <w:proofErr w:type="spellEnd"/>
      <w:r w:rsidRPr="00893705">
        <w:rPr>
          <w:rFonts w:ascii="Arial" w:eastAsiaTheme="minorEastAsia" w:hAnsi="Arial" w:cs="Arial"/>
          <w:sz w:val="22"/>
          <w:szCs w:val="24"/>
        </w:rPr>
        <w:t xml:space="preserve"> SSP),</w:t>
      </w:r>
      <w:r w:rsidR="0094634A" w:rsidRPr="00893705">
        <w:rPr>
          <w:rFonts w:ascii="Arial" w:eastAsiaTheme="minorEastAsia" w:hAnsi="Arial" w:cs="Arial"/>
          <w:sz w:val="22"/>
          <w:szCs w:val="24"/>
        </w:rPr>
        <w:t xml:space="preserve"> </w:t>
      </w:r>
      <w:r w:rsidRPr="00893705">
        <w:rPr>
          <w:rFonts w:ascii="Arial" w:eastAsiaTheme="minorEastAsia" w:hAnsi="Arial" w:cs="Arial"/>
          <w:sz w:val="22"/>
          <w:szCs w:val="24"/>
        </w:rPr>
        <w:t>JASMIM-MANGA(</w:t>
      </w:r>
      <w:proofErr w:type="spellStart"/>
      <w:r w:rsidRPr="00893705">
        <w:rPr>
          <w:rFonts w:ascii="Arial" w:eastAsiaTheme="minorEastAsia" w:hAnsi="Arial" w:cs="Arial"/>
          <w:sz w:val="22"/>
          <w:szCs w:val="24"/>
        </w:rPr>
        <w:t>Plumeria</w:t>
      </w:r>
      <w:proofErr w:type="spellEnd"/>
      <w:r w:rsidRPr="00893705">
        <w:rPr>
          <w:rFonts w:ascii="Arial" w:eastAsiaTheme="minorEastAsia" w:hAnsi="Arial" w:cs="Arial"/>
          <w:sz w:val="22"/>
          <w:szCs w:val="24"/>
        </w:rPr>
        <w:t xml:space="preserve"> rubra),</w:t>
      </w:r>
      <w:r w:rsidR="0094634A" w:rsidRPr="00893705">
        <w:rPr>
          <w:rFonts w:ascii="Arial" w:eastAsiaTheme="minorEastAsia" w:hAnsi="Arial" w:cs="Arial"/>
          <w:sz w:val="22"/>
          <w:szCs w:val="24"/>
        </w:rPr>
        <w:t xml:space="preserve"> </w:t>
      </w:r>
      <w:r w:rsidRPr="00893705">
        <w:rPr>
          <w:rFonts w:ascii="Arial" w:eastAsiaTheme="minorEastAsia" w:hAnsi="Arial" w:cs="Arial"/>
          <w:sz w:val="22"/>
          <w:szCs w:val="24"/>
        </w:rPr>
        <w:t xml:space="preserve">PAU-FAVA (Senna </w:t>
      </w:r>
      <w:proofErr w:type="spellStart"/>
      <w:r w:rsidRPr="00893705">
        <w:rPr>
          <w:rFonts w:ascii="Arial" w:eastAsiaTheme="minorEastAsia" w:hAnsi="Arial" w:cs="Arial"/>
          <w:sz w:val="22"/>
          <w:szCs w:val="24"/>
        </w:rPr>
        <w:t>macranthera</w:t>
      </w:r>
      <w:proofErr w:type="spellEnd"/>
      <w:r w:rsidRPr="00893705">
        <w:rPr>
          <w:rFonts w:ascii="Arial" w:eastAsiaTheme="minorEastAsia" w:hAnsi="Arial" w:cs="Arial"/>
          <w:sz w:val="22"/>
          <w:szCs w:val="24"/>
        </w:rPr>
        <w:t>),</w:t>
      </w:r>
      <w:r w:rsidR="0094634A" w:rsidRPr="00893705">
        <w:rPr>
          <w:rFonts w:ascii="Arial" w:eastAsiaTheme="minorEastAsia" w:hAnsi="Arial" w:cs="Arial"/>
          <w:sz w:val="22"/>
          <w:szCs w:val="24"/>
        </w:rPr>
        <w:t xml:space="preserve"> CASSIA DO NORDESTE (</w:t>
      </w:r>
      <w:r w:rsidRPr="00893705">
        <w:rPr>
          <w:rFonts w:ascii="Arial" w:eastAsiaTheme="minorEastAsia" w:hAnsi="Arial" w:cs="Arial"/>
          <w:sz w:val="22"/>
          <w:szCs w:val="24"/>
        </w:rPr>
        <w:t xml:space="preserve">Senna </w:t>
      </w:r>
      <w:proofErr w:type="spellStart"/>
      <w:r w:rsidRPr="00893705">
        <w:rPr>
          <w:rFonts w:ascii="Arial" w:eastAsiaTheme="minorEastAsia" w:hAnsi="Arial" w:cs="Arial"/>
          <w:sz w:val="22"/>
          <w:szCs w:val="24"/>
        </w:rPr>
        <w:t>spectabilis</w:t>
      </w:r>
      <w:proofErr w:type="spellEnd"/>
      <w:r w:rsidRPr="00893705">
        <w:rPr>
          <w:rFonts w:ascii="Arial" w:eastAsiaTheme="minorEastAsia" w:hAnsi="Arial" w:cs="Arial"/>
          <w:sz w:val="22"/>
          <w:szCs w:val="24"/>
        </w:rPr>
        <w:t>),  sendo PROIBIDO o plantio de árvores da espécie FICOS SPT e murta;</w:t>
      </w:r>
    </w:p>
    <w:p w:rsidR="005A2D0A"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X</w:t>
      </w:r>
      <w:r w:rsidR="005A2D0A" w:rsidRPr="00893705">
        <w:rPr>
          <w:rFonts w:ascii="Arial" w:eastAsiaTheme="minorEastAsia" w:hAnsi="Arial" w:cs="Arial"/>
          <w:sz w:val="22"/>
          <w:szCs w:val="24"/>
        </w:rPr>
        <w:t xml:space="preserve"> - O loteador deverá fazer um planejamento de manutenção da arborização que garanta o desenvolvimento ideal das espécies pelo período mínimo de 02 (dois) anos, a contar da data de plantio;</w:t>
      </w:r>
    </w:p>
    <w:p w:rsidR="005A2D0A" w:rsidRPr="00893705" w:rsidRDefault="005A2D0A"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XI</w:t>
      </w:r>
      <w:r w:rsidR="005C46D3" w:rsidRPr="00893705">
        <w:rPr>
          <w:rFonts w:ascii="Arial" w:eastAsiaTheme="minorEastAsia" w:hAnsi="Arial" w:cs="Arial"/>
          <w:sz w:val="22"/>
          <w:szCs w:val="24"/>
        </w:rPr>
        <w:t xml:space="preserve"> – </w:t>
      </w:r>
      <w:r w:rsidRPr="00893705">
        <w:rPr>
          <w:rFonts w:ascii="Arial" w:eastAsiaTheme="minorEastAsia" w:hAnsi="Arial" w:cs="Arial"/>
          <w:sz w:val="22"/>
          <w:szCs w:val="24"/>
        </w:rPr>
        <w:t>Fica a cargo do loteador a implantação dos tutores e protetores, irrigação, acompanhamento fitossanitário e ou a substituição dos indivíduos avariados, e troca dos depredados, até a conclusão da obra e ou data de entrega da obra;</w:t>
      </w:r>
    </w:p>
    <w:p w:rsidR="005C46D3" w:rsidRPr="00893705" w:rsidRDefault="005A2D0A"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XII - Fornecimento e implantação de placas indicativas dos nomes dos logradouros públicos, bem como sinalização vertical e horizontal, conforme normativa da Secretaria Municipal de Transporte e Trânsito - SEMTTRAN</w:t>
      </w:r>
      <w:r w:rsidR="005C46D3" w:rsidRPr="00893705">
        <w:rPr>
          <w:rFonts w:ascii="Arial" w:eastAsiaTheme="minorEastAsia" w:hAnsi="Arial" w:cs="Arial"/>
          <w:sz w:val="22"/>
          <w:szCs w:val="24"/>
        </w:rPr>
        <w:t>;</w:t>
      </w:r>
    </w:p>
    <w:p w:rsidR="005C46D3" w:rsidRPr="00893705" w:rsidRDefault="005C46D3" w:rsidP="00E337E0">
      <w:pPr>
        <w:ind w:firstLine="1418"/>
        <w:jc w:val="both"/>
        <w:rPr>
          <w:rFonts w:ascii="Arial" w:hAnsi="Arial" w:cs="Arial"/>
          <w:color w:val="000000"/>
          <w:sz w:val="22"/>
          <w:szCs w:val="24"/>
        </w:rPr>
      </w:pPr>
      <w:r w:rsidRPr="00893705">
        <w:rPr>
          <w:rFonts w:ascii="Arial" w:eastAsiaTheme="minorEastAsia" w:hAnsi="Arial" w:cs="Arial"/>
          <w:sz w:val="22"/>
          <w:szCs w:val="24"/>
        </w:rPr>
        <w:t>X</w:t>
      </w:r>
      <w:r w:rsidR="005A2D0A" w:rsidRPr="00893705">
        <w:rPr>
          <w:rFonts w:ascii="Arial" w:eastAsiaTheme="minorEastAsia" w:hAnsi="Arial" w:cs="Arial"/>
          <w:sz w:val="22"/>
          <w:szCs w:val="24"/>
        </w:rPr>
        <w:t>III</w:t>
      </w:r>
      <w:r w:rsidRPr="00893705">
        <w:rPr>
          <w:rFonts w:ascii="Arial" w:eastAsiaTheme="minorEastAsia" w:hAnsi="Arial" w:cs="Arial"/>
          <w:sz w:val="22"/>
          <w:szCs w:val="24"/>
        </w:rPr>
        <w:t xml:space="preserve"> – </w:t>
      </w:r>
      <w:r w:rsidR="005A2D0A" w:rsidRPr="00893705">
        <w:rPr>
          <w:rFonts w:ascii="Arial" w:hAnsi="Arial" w:cs="Arial"/>
          <w:color w:val="000000"/>
          <w:sz w:val="22"/>
          <w:szCs w:val="24"/>
        </w:rPr>
        <w:t>Fixação de placa no local do empreendimento, informando o nome do empreendimento, o número do processo administrativo e responsável técnico pelo projeto e pela execução;</w:t>
      </w:r>
    </w:p>
    <w:p w:rsidR="005A2D0A" w:rsidRPr="00893705" w:rsidRDefault="005A2D0A" w:rsidP="00E337E0">
      <w:pPr>
        <w:ind w:left="709" w:firstLine="1418"/>
        <w:jc w:val="both"/>
        <w:rPr>
          <w:rFonts w:ascii="Arial" w:hAnsi="Arial" w:cs="Arial"/>
          <w:color w:val="000000"/>
          <w:sz w:val="20"/>
          <w:szCs w:val="22"/>
        </w:rPr>
      </w:pPr>
    </w:p>
    <w:p w:rsidR="005A2D0A"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X</w:t>
      </w:r>
      <w:r w:rsidR="005A2D0A" w:rsidRPr="00893705">
        <w:rPr>
          <w:rFonts w:ascii="Arial" w:eastAsiaTheme="minorEastAsia" w:hAnsi="Arial" w:cs="Arial"/>
          <w:sz w:val="22"/>
          <w:szCs w:val="24"/>
        </w:rPr>
        <w:t>IV</w:t>
      </w:r>
      <w:r w:rsidRPr="00893705">
        <w:rPr>
          <w:rFonts w:ascii="Arial" w:eastAsiaTheme="minorEastAsia" w:hAnsi="Arial" w:cs="Arial"/>
          <w:sz w:val="22"/>
          <w:szCs w:val="24"/>
        </w:rPr>
        <w:t xml:space="preserve"> – </w:t>
      </w:r>
      <w:r w:rsidR="005A2D0A" w:rsidRPr="00893705">
        <w:rPr>
          <w:rFonts w:ascii="Arial" w:eastAsiaTheme="minorEastAsia" w:hAnsi="Arial" w:cs="Arial"/>
          <w:sz w:val="22"/>
          <w:szCs w:val="24"/>
        </w:rPr>
        <w:t>Fornecimento das licenças ambientais, sendo a licença de instalação, antes da execução das obras e a licença de operação ao término das obras, emitidas pelo órgão licenciador;</w:t>
      </w:r>
    </w:p>
    <w:p w:rsidR="00B209FC" w:rsidRPr="00893705" w:rsidRDefault="00B209FC"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 xml:space="preserve">Art. 11 </w:t>
      </w:r>
      <w:r w:rsidRPr="00893705">
        <w:rPr>
          <w:rFonts w:ascii="Arial" w:eastAsiaTheme="minorEastAsia" w:hAnsi="Arial" w:cs="Arial"/>
          <w:sz w:val="22"/>
          <w:szCs w:val="24"/>
        </w:rPr>
        <w:t>A Área Institucional do referido loteamento, por se tratar de área com vegetação nativa (mata), será destinada à construção de um Parque Ecológico, com fins de preservação da flora e fauna existente.</w:t>
      </w:r>
    </w:p>
    <w:p w:rsidR="00833767"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2</w:t>
      </w:r>
      <w:r w:rsidRPr="00893705">
        <w:rPr>
          <w:rFonts w:ascii="Arial" w:eastAsiaTheme="minorEastAsia" w:hAnsi="Arial" w:cs="Arial"/>
          <w:sz w:val="22"/>
          <w:szCs w:val="24"/>
        </w:rPr>
        <w:t xml:space="preserve"> O Loteador fica obrigado a cumprir as condições e demais regras constantes do Processo Administrativo n. </w:t>
      </w:r>
      <w:r w:rsidR="00B209FC" w:rsidRPr="00893705">
        <w:rPr>
          <w:rFonts w:ascii="Arial" w:eastAsiaTheme="minorEastAsia" w:hAnsi="Arial" w:cs="Arial"/>
          <w:sz w:val="22"/>
          <w:szCs w:val="24"/>
        </w:rPr>
        <w:t>826</w:t>
      </w:r>
      <w:r w:rsidR="00DF360D">
        <w:rPr>
          <w:rFonts w:ascii="Arial" w:eastAsiaTheme="minorEastAsia" w:hAnsi="Arial" w:cs="Arial"/>
          <w:sz w:val="22"/>
          <w:szCs w:val="24"/>
        </w:rPr>
        <w:t>2</w:t>
      </w:r>
      <w:r w:rsidRPr="00893705">
        <w:rPr>
          <w:rFonts w:ascii="Arial" w:eastAsiaTheme="minorEastAsia" w:hAnsi="Arial" w:cs="Arial"/>
          <w:sz w:val="22"/>
          <w:szCs w:val="24"/>
        </w:rPr>
        <w:t>/BR</w:t>
      </w:r>
      <w:r w:rsidR="00B209FC" w:rsidRPr="00893705">
        <w:rPr>
          <w:rFonts w:ascii="Arial" w:eastAsiaTheme="minorEastAsia" w:hAnsi="Arial" w:cs="Arial"/>
          <w:sz w:val="22"/>
          <w:szCs w:val="24"/>
        </w:rPr>
        <w:t>ANCO</w:t>
      </w:r>
      <w:r w:rsidRPr="00893705">
        <w:rPr>
          <w:rFonts w:ascii="Arial" w:eastAsiaTheme="minorEastAsia" w:hAnsi="Arial" w:cs="Arial"/>
          <w:sz w:val="22"/>
          <w:szCs w:val="24"/>
        </w:rPr>
        <w:t>/201</w:t>
      </w:r>
      <w:r w:rsidR="00B209FC" w:rsidRPr="00893705">
        <w:rPr>
          <w:rFonts w:ascii="Arial" w:eastAsiaTheme="minorEastAsia" w:hAnsi="Arial" w:cs="Arial"/>
          <w:sz w:val="22"/>
          <w:szCs w:val="24"/>
        </w:rPr>
        <w:t xml:space="preserve">9 </w:t>
      </w:r>
      <w:r w:rsidRPr="00893705">
        <w:rPr>
          <w:rFonts w:ascii="Arial" w:eastAsiaTheme="minorEastAsia" w:hAnsi="Arial" w:cs="Arial"/>
          <w:sz w:val="22"/>
          <w:szCs w:val="24"/>
        </w:rPr>
        <w:t>e das</w:t>
      </w:r>
      <w:r w:rsidR="0094634A" w:rsidRPr="00893705">
        <w:rPr>
          <w:rFonts w:ascii="Arial" w:eastAsiaTheme="minorEastAsia" w:hAnsi="Arial" w:cs="Arial"/>
          <w:sz w:val="22"/>
          <w:szCs w:val="24"/>
        </w:rPr>
        <w:t xml:space="preserve"> </w:t>
      </w:r>
      <w:r w:rsidRPr="00893705">
        <w:rPr>
          <w:rFonts w:ascii="Arial" w:eastAsiaTheme="minorEastAsia" w:hAnsi="Arial" w:cs="Arial"/>
          <w:sz w:val="22"/>
          <w:szCs w:val="24"/>
        </w:rPr>
        <w:t>Diretrizes da Regularização do Loteamento no prazo de caducidade desta Lei, sob pena de revogação da mesma.</w:t>
      </w:r>
    </w:p>
    <w:p w:rsidR="00D8682C"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 xml:space="preserve">3 </w:t>
      </w:r>
      <w:r w:rsidR="00D8682C" w:rsidRPr="00893705">
        <w:rPr>
          <w:rFonts w:ascii="Arial" w:eastAsiaTheme="minorEastAsia" w:hAnsi="Arial" w:cs="Arial"/>
          <w:sz w:val="22"/>
          <w:szCs w:val="24"/>
        </w:rPr>
        <w:t>As obras do parcelamento executadas pelo empreendedor serão vistoriadas e recebidas pela autoridade licenciadora, a partir da solicitação de vistoria em no máximo 60 dias.</w:t>
      </w:r>
    </w:p>
    <w:p w:rsidR="00D8682C" w:rsidRPr="00893705" w:rsidRDefault="00D8682C"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4</w:t>
      </w:r>
      <w:r w:rsidRPr="00893705">
        <w:rPr>
          <w:rFonts w:ascii="Arial" w:eastAsiaTheme="minorEastAsia" w:hAnsi="Arial" w:cs="Arial"/>
          <w:sz w:val="22"/>
          <w:szCs w:val="24"/>
        </w:rPr>
        <w:t xml:space="preserve"> A manifestação da fiscalização e do corpo técnico da Secretaria Municipal de Planejamento e demais secretarias afins deve dar-se mediante a expedição de um Termo de Vistoria e Recebimento de Obras.</w:t>
      </w:r>
    </w:p>
    <w:p w:rsidR="00D8682C" w:rsidRPr="00893705" w:rsidRDefault="00D8682C"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5</w:t>
      </w:r>
      <w:r w:rsidR="0094634A" w:rsidRPr="00893705">
        <w:rPr>
          <w:rFonts w:ascii="Arial" w:eastAsiaTheme="minorEastAsia" w:hAnsi="Arial" w:cs="Arial"/>
          <w:b/>
          <w:sz w:val="22"/>
          <w:szCs w:val="24"/>
        </w:rPr>
        <w:t xml:space="preserve"> </w:t>
      </w:r>
      <w:r w:rsidRPr="00893705">
        <w:rPr>
          <w:rFonts w:ascii="Arial" w:eastAsiaTheme="minorEastAsia" w:hAnsi="Arial" w:cs="Arial"/>
          <w:sz w:val="22"/>
          <w:szCs w:val="24"/>
        </w:rPr>
        <w:t>Todas as eventuais exigências oriundas da vistoria devem ser comunicadas pela autoridade municipal de uma única vez ao empreendedor.</w:t>
      </w:r>
    </w:p>
    <w:p w:rsidR="00D8682C" w:rsidRPr="00893705" w:rsidRDefault="00D8682C"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6</w:t>
      </w:r>
      <w:r w:rsidR="0094634A" w:rsidRPr="00893705">
        <w:rPr>
          <w:rFonts w:ascii="Arial" w:eastAsiaTheme="minorEastAsia" w:hAnsi="Arial" w:cs="Arial"/>
          <w:b/>
          <w:sz w:val="22"/>
          <w:szCs w:val="24"/>
        </w:rPr>
        <w:t xml:space="preserve"> </w:t>
      </w:r>
      <w:r w:rsidRPr="00893705">
        <w:rPr>
          <w:rFonts w:ascii="Arial" w:eastAsiaTheme="minorEastAsia" w:hAnsi="Arial" w:cs="Arial"/>
          <w:sz w:val="22"/>
          <w:szCs w:val="24"/>
        </w:rPr>
        <w:t>A apresentação de exigências pela autoridade municipal interrompe o prazo previsto para o recebimento, que recomeça a fluir depois de as exigências serem cumpridas pelo empreendedor.</w:t>
      </w:r>
    </w:p>
    <w:p w:rsidR="00D8682C" w:rsidRPr="00893705" w:rsidRDefault="00D8682C"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 xml:space="preserve">7 </w:t>
      </w:r>
      <w:r w:rsidRPr="00893705">
        <w:rPr>
          <w:rFonts w:ascii="Arial" w:eastAsiaTheme="minorEastAsia" w:hAnsi="Arial" w:cs="Arial"/>
          <w:sz w:val="22"/>
          <w:szCs w:val="24"/>
        </w:rPr>
        <w:t xml:space="preserve">É condição para o recebimento das obras que as quadras, bem como os lotes ou as unidades autônomas do parcelamento, estejam devidamente demarcados. </w:t>
      </w:r>
    </w:p>
    <w:p w:rsidR="00D8682C" w:rsidRPr="00893705" w:rsidRDefault="00D8682C"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8</w:t>
      </w:r>
      <w:r w:rsidRPr="00893705">
        <w:rPr>
          <w:rFonts w:ascii="Arial" w:eastAsiaTheme="minorEastAsia" w:hAnsi="Arial" w:cs="Arial"/>
          <w:sz w:val="22"/>
          <w:szCs w:val="24"/>
        </w:rPr>
        <w:t xml:space="preserve"> Os órgãos e entidades da administração direta e indireta municipal, bem como os concessionários ou permissionários de serviços públicos, também se subordinam aos prazos e condições previstos na Lei.</w:t>
      </w:r>
    </w:p>
    <w:p w:rsidR="001A4EE3" w:rsidRPr="00DF360D" w:rsidRDefault="00D8682C" w:rsidP="00DF360D">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9</w:t>
      </w:r>
      <w:r w:rsidRPr="00893705">
        <w:rPr>
          <w:rFonts w:ascii="Arial" w:eastAsiaTheme="minorEastAsia" w:hAnsi="Arial" w:cs="Arial"/>
          <w:sz w:val="22"/>
          <w:szCs w:val="24"/>
        </w:rPr>
        <w:t xml:space="preserve"> A solicitação de vistoria de entrega de obras deverá ser efetivada junto a SEMPLAN - Departamento de Engenharia e junto ao SAAEC (a primeira vistoria somente poderá ocorrer após a execução de 100% da rede de água), que elaborarão Termo de Vistoria de Execução de Obra de infraestrutura</w:t>
      </w:r>
      <w:r w:rsidR="00893705" w:rsidRPr="00893705">
        <w:rPr>
          <w:rFonts w:ascii="Arial" w:eastAsiaTheme="minorEastAsia" w:hAnsi="Arial" w:cs="Arial"/>
          <w:sz w:val="22"/>
          <w:szCs w:val="24"/>
        </w:rPr>
        <w:t xml:space="preserve"> </w:t>
      </w:r>
      <w:r w:rsidRPr="00893705">
        <w:rPr>
          <w:rFonts w:ascii="Arial" w:eastAsiaTheme="minorEastAsia" w:hAnsi="Arial" w:cs="Arial"/>
          <w:sz w:val="22"/>
          <w:szCs w:val="24"/>
        </w:rPr>
        <w:t>com relatório fotográfico em 04(quatro) vias a serem encaminhadas ao departamento de Engenharia, SAAEC e proprietário.</w:t>
      </w:r>
    </w:p>
    <w:p w:rsidR="00623196" w:rsidRPr="00893705" w:rsidRDefault="00623196"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w:t>
      </w:r>
      <w:r w:rsidR="00F8305F" w:rsidRPr="00893705">
        <w:rPr>
          <w:rFonts w:ascii="Arial" w:eastAsiaTheme="minorEastAsia" w:hAnsi="Arial" w:cs="Arial"/>
          <w:b/>
          <w:sz w:val="22"/>
          <w:szCs w:val="24"/>
        </w:rPr>
        <w:t xml:space="preserve"> 20 </w:t>
      </w:r>
      <w:r w:rsidRPr="00893705">
        <w:rPr>
          <w:rFonts w:ascii="Arial" w:eastAsiaTheme="minorEastAsia" w:hAnsi="Arial" w:cs="Arial"/>
          <w:sz w:val="22"/>
          <w:szCs w:val="24"/>
        </w:rPr>
        <w:t>O Termo de Recebimento Provisório de Obra de Infraestrutura será emitido quando da execução de 100% das obras em todo o loteamento, devendo constar expressamente a garantia de dois (</w:t>
      </w:r>
      <w:r w:rsidR="00CF5C33" w:rsidRPr="00893705">
        <w:rPr>
          <w:rFonts w:ascii="Arial" w:eastAsiaTheme="minorEastAsia" w:hAnsi="Arial" w:cs="Arial"/>
          <w:sz w:val="22"/>
          <w:szCs w:val="24"/>
        </w:rPr>
        <w:t>0</w:t>
      </w:r>
      <w:r w:rsidRPr="00893705">
        <w:rPr>
          <w:rFonts w:ascii="Arial" w:eastAsiaTheme="minorEastAsia" w:hAnsi="Arial" w:cs="Arial"/>
          <w:sz w:val="22"/>
          <w:szCs w:val="24"/>
        </w:rPr>
        <w:t>2) anos a partir d</w:t>
      </w:r>
      <w:r w:rsidR="00CF5C33" w:rsidRPr="00893705">
        <w:rPr>
          <w:rFonts w:ascii="Arial" w:eastAsiaTheme="minorEastAsia" w:hAnsi="Arial" w:cs="Arial"/>
          <w:sz w:val="22"/>
          <w:szCs w:val="24"/>
        </w:rPr>
        <w:t xml:space="preserve">a data de entrega das obras de </w:t>
      </w:r>
      <w:r w:rsidRPr="00893705">
        <w:rPr>
          <w:rFonts w:ascii="Arial" w:eastAsiaTheme="minorEastAsia" w:hAnsi="Arial" w:cs="Arial"/>
          <w:sz w:val="22"/>
          <w:szCs w:val="24"/>
        </w:rPr>
        <w:t>infraestrutura.</w:t>
      </w:r>
    </w:p>
    <w:p w:rsidR="00623196" w:rsidRPr="00893705" w:rsidRDefault="00623196"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 xml:space="preserve">Art. </w:t>
      </w:r>
      <w:r w:rsidR="00F8305F" w:rsidRPr="00893705">
        <w:rPr>
          <w:rFonts w:ascii="Arial" w:eastAsiaTheme="minorEastAsia" w:hAnsi="Arial" w:cs="Arial"/>
          <w:b/>
          <w:sz w:val="22"/>
          <w:szCs w:val="24"/>
        </w:rPr>
        <w:t xml:space="preserve">21 </w:t>
      </w:r>
      <w:r w:rsidRPr="00893705">
        <w:rPr>
          <w:rFonts w:ascii="Arial" w:eastAsiaTheme="minorEastAsia" w:hAnsi="Arial" w:cs="Arial"/>
          <w:sz w:val="22"/>
          <w:szCs w:val="24"/>
        </w:rPr>
        <w:t>Após 02 (dois) anos da emissão do Termo de Recebimento Provisório de Obras de Infraestrutura e nova vistoria, será emitido Termo de Recebimento Definitivo das Obras de Infraestrutura do Loteamento.</w:t>
      </w:r>
    </w:p>
    <w:p w:rsidR="00623196" w:rsidRPr="00893705" w:rsidRDefault="00623196"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w:t>
      </w:r>
      <w:r w:rsidR="0094634A" w:rsidRPr="00893705">
        <w:rPr>
          <w:rFonts w:ascii="Arial" w:eastAsiaTheme="minorEastAsia" w:hAnsi="Arial" w:cs="Arial"/>
          <w:b/>
          <w:sz w:val="22"/>
          <w:szCs w:val="24"/>
        </w:rPr>
        <w:t xml:space="preserve"> </w:t>
      </w:r>
      <w:r w:rsidR="00F8305F" w:rsidRPr="00893705">
        <w:rPr>
          <w:rFonts w:ascii="Arial" w:eastAsiaTheme="minorEastAsia" w:hAnsi="Arial" w:cs="Arial"/>
          <w:b/>
          <w:sz w:val="22"/>
          <w:szCs w:val="24"/>
        </w:rPr>
        <w:t xml:space="preserve">22 </w:t>
      </w:r>
      <w:r w:rsidRPr="00893705">
        <w:rPr>
          <w:rFonts w:ascii="Arial" w:eastAsiaTheme="minorEastAsia" w:hAnsi="Arial" w:cs="Arial"/>
          <w:sz w:val="22"/>
          <w:szCs w:val="24"/>
        </w:rPr>
        <w:t xml:space="preserve">A solicitação de liberação da hipoteca (garantidora da execução da </w:t>
      </w:r>
      <w:r w:rsidRPr="00893705">
        <w:rPr>
          <w:rFonts w:ascii="Arial" w:eastAsiaTheme="minorEastAsia" w:hAnsi="Arial" w:cs="Arial"/>
          <w:sz w:val="22"/>
          <w:szCs w:val="24"/>
        </w:rPr>
        <w:lastRenderedPageBreak/>
        <w:t xml:space="preserve">infraestrutura) se dará com o Termo de Recebimento Definitivo das Obras pelos órgãos correspondentes. </w:t>
      </w:r>
      <w:r w:rsidRPr="00893705">
        <w:rPr>
          <w:rFonts w:ascii="Arial" w:eastAsiaTheme="minorEastAsia" w:hAnsi="Arial" w:cs="Arial"/>
          <w:sz w:val="22"/>
          <w:szCs w:val="24"/>
        </w:rPr>
        <w:tab/>
      </w:r>
    </w:p>
    <w:p w:rsidR="00833767" w:rsidRPr="00893705" w:rsidRDefault="00623196"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2</w:t>
      </w:r>
      <w:r w:rsidR="00F8305F" w:rsidRPr="00893705">
        <w:rPr>
          <w:rFonts w:ascii="Arial" w:eastAsiaTheme="minorEastAsia" w:hAnsi="Arial" w:cs="Arial"/>
          <w:b/>
          <w:sz w:val="22"/>
          <w:szCs w:val="24"/>
        </w:rPr>
        <w:t>3</w:t>
      </w:r>
      <w:r w:rsidR="0094634A" w:rsidRPr="00893705">
        <w:rPr>
          <w:rFonts w:ascii="Arial" w:eastAsiaTheme="minorEastAsia" w:hAnsi="Arial" w:cs="Arial"/>
          <w:b/>
          <w:sz w:val="22"/>
          <w:szCs w:val="24"/>
        </w:rPr>
        <w:t xml:space="preserve"> </w:t>
      </w:r>
      <w:r w:rsidR="00833767" w:rsidRPr="00893705">
        <w:rPr>
          <w:rFonts w:ascii="Arial" w:eastAsiaTheme="minorEastAsia" w:hAnsi="Arial" w:cs="Arial"/>
          <w:sz w:val="22"/>
          <w:szCs w:val="24"/>
        </w:rPr>
        <w:t>Esta Lei entra em vigor na data de sua publicação.</w:t>
      </w:r>
    </w:p>
    <w:p w:rsidR="00AD7009" w:rsidRPr="00893705" w:rsidRDefault="00833767" w:rsidP="00E337E0">
      <w:pPr>
        <w:spacing w:line="276" w:lineRule="auto"/>
        <w:ind w:firstLine="1418"/>
        <w:jc w:val="both"/>
        <w:rPr>
          <w:rFonts w:ascii="Arial" w:hAnsi="Arial" w:cs="Arial"/>
          <w:sz w:val="22"/>
          <w:szCs w:val="24"/>
        </w:rPr>
      </w:pPr>
      <w:r w:rsidRPr="00893705">
        <w:rPr>
          <w:rFonts w:ascii="Arial" w:eastAsiaTheme="minorEastAsia" w:hAnsi="Arial" w:cs="Arial"/>
          <w:sz w:val="22"/>
          <w:szCs w:val="24"/>
        </w:rPr>
        <w:t xml:space="preserve">Cacoal/RO, </w:t>
      </w:r>
      <w:r w:rsidR="0029440A" w:rsidRPr="00893705">
        <w:rPr>
          <w:rFonts w:ascii="Arial" w:eastAsiaTheme="minorEastAsia" w:hAnsi="Arial" w:cs="Arial"/>
          <w:sz w:val="22"/>
          <w:szCs w:val="24"/>
        </w:rPr>
        <w:t>13</w:t>
      </w:r>
      <w:r w:rsidR="0099656A" w:rsidRPr="00893705">
        <w:rPr>
          <w:rFonts w:ascii="Arial" w:eastAsiaTheme="minorEastAsia" w:hAnsi="Arial" w:cs="Arial"/>
          <w:sz w:val="22"/>
          <w:szCs w:val="24"/>
        </w:rPr>
        <w:t xml:space="preserve"> de </w:t>
      </w:r>
      <w:r w:rsidR="00E337E0" w:rsidRPr="00893705">
        <w:rPr>
          <w:rFonts w:ascii="Arial" w:eastAsiaTheme="minorEastAsia" w:hAnsi="Arial" w:cs="Arial"/>
          <w:sz w:val="22"/>
          <w:szCs w:val="24"/>
        </w:rPr>
        <w:t xml:space="preserve">fevereiro </w:t>
      </w:r>
      <w:r w:rsidRPr="00893705">
        <w:rPr>
          <w:rFonts w:ascii="Arial" w:eastAsiaTheme="minorEastAsia" w:hAnsi="Arial" w:cs="Arial"/>
          <w:sz w:val="22"/>
          <w:szCs w:val="24"/>
        </w:rPr>
        <w:t>de 20</w:t>
      </w:r>
      <w:r w:rsidR="0029440A" w:rsidRPr="00893705">
        <w:rPr>
          <w:rFonts w:ascii="Arial" w:eastAsiaTheme="minorEastAsia" w:hAnsi="Arial" w:cs="Arial"/>
          <w:sz w:val="22"/>
          <w:szCs w:val="24"/>
        </w:rPr>
        <w:t>20</w:t>
      </w:r>
      <w:r w:rsidR="00AD7009" w:rsidRPr="00893705">
        <w:rPr>
          <w:rFonts w:ascii="Arial" w:hAnsi="Arial" w:cs="Arial"/>
          <w:bCs/>
          <w:sz w:val="22"/>
          <w:szCs w:val="24"/>
        </w:rPr>
        <w:t>.</w:t>
      </w:r>
    </w:p>
    <w:p w:rsidR="0089036F" w:rsidRPr="00893705" w:rsidRDefault="0089036F" w:rsidP="00985C4E">
      <w:pPr>
        <w:jc w:val="both"/>
        <w:rPr>
          <w:rFonts w:ascii="Arial" w:hAnsi="Arial" w:cs="Arial"/>
          <w:bCs/>
          <w:sz w:val="22"/>
          <w:szCs w:val="24"/>
        </w:rPr>
        <w:sectPr w:rsidR="0089036F" w:rsidRPr="00893705" w:rsidSect="00893705">
          <w:headerReference w:type="default" r:id="rId8"/>
          <w:type w:val="continuous"/>
          <w:pgSz w:w="11907" w:h="16840" w:code="9"/>
          <w:pgMar w:top="1418" w:right="1134" w:bottom="1134" w:left="1701" w:header="425" w:footer="91" w:gutter="0"/>
          <w:cols w:space="720"/>
          <w:docGrid w:linePitch="326"/>
        </w:sectPr>
      </w:pPr>
    </w:p>
    <w:p w:rsidR="00833767" w:rsidRDefault="00833767" w:rsidP="00CF5C33">
      <w:pPr>
        <w:rPr>
          <w:rFonts w:ascii="Arial" w:hAnsi="Arial" w:cs="Arial"/>
          <w:bCs/>
          <w:sz w:val="22"/>
          <w:szCs w:val="24"/>
        </w:rPr>
      </w:pPr>
    </w:p>
    <w:p w:rsidR="00DF360D" w:rsidRPr="00893705" w:rsidRDefault="00DF360D" w:rsidP="00CF5C33">
      <w:pPr>
        <w:rPr>
          <w:rFonts w:ascii="Arial" w:hAnsi="Arial" w:cs="Arial"/>
          <w:bCs/>
          <w:sz w:val="22"/>
          <w:szCs w:val="24"/>
        </w:rPr>
      </w:pPr>
    </w:p>
    <w:p w:rsidR="00CF5C33" w:rsidRPr="00893705" w:rsidRDefault="00CF5C33" w:rsidP="00CF5C33">
      <w:pPr>
        <w:rPr>
          <w:rFonts w:ascii="Arial" w:hAnsi="Arial" w:cs="Arial"/>
          <w:bCs/>
          <w:sz w:val="22"/>
          <w:szCs w:val="24"/>
        </w:rPr>
      </w:pPr>
    </w:p>
    <w:p w:rsidR="00833767" w:rsidRPr="00893705" w:rsidRDefault="00833767" w:rsidP="001C237E">
      <w:pPr>
        <w:ind w:left="1418"/>
        <w:rPr>
          <w:rFonts w:ascii="Arial" w:hAnsi="Arial" w:cs="Arial"/>
          <w:bCs/>
          <w:sz w:val="22"/>
          <w:szCs w:val="24"/>
        </w:rPr>
      </w:pPr>
      <w:r w:rsidRPr="00893705">
        <w:rPr>
          <w:rFonts w:ascii="Arial" w:hAnsi="Arial" w:cs="Arial"/>
          <w:bCs/>
          <w:sz w:val="22"/>
          <w:szCs w:val="24"/>
        </w:rPr>
        <w:t>GLAUCIONE MARIA RODRIGUES NERI</w:t>
      </w:r>
    </w:p>
    <w:p w:rsidR="00833767" w:rsidRPr="00893705" w:rsidRDefault="00833767" w:rsidP="001C237E">
      <w:pPr>
        <w:ind w:left="1418"/>
        <w:rPr>
          <w:rFonts w:ascii="Arial" w:hAnsi="Arial" w:cs="Arial"/>
          <w:bCs/>
          <w:sz w:val="22"/>
          <w:szCs w:val="24"/>
        </w:rPr>
      </w:pPr>
      <w:r w:rsidRPr="00893705">
        <w:rPr>
          <w:rFonts w:ascii="Arial" w:hAnsi="Arial" w:cs="Arial"/>
          <w:bCs/>
          <w:sz w:val="22"/>
          <w:szCs w:val="24"/>
        </w:rPr>
        <w:t>Prefeita</w:t>
      </w:r>
    </w:p>
    <w:p w:rsidR="00833767" w:rsidRDefault="00833767" w:rsidP="001C237E">
      <w:pPr>
        <w:ind w:left="1134"/>
        <w:rPr>
          <w:rFonts w:ascii="Arial" w:hAnsi="Arial" w:cs="Arial"/>
          <w:bCs/>
          <w:sz w:val="22"/>
          <w:szCs w:val="24"/>
        </w:rPr>
      </w:pPr>
    </w:p>
    <w:p w:rsidR="00122B5A" w:rsidRPr="00893705" w:rsidRDefault="00122B5A" w:rsidP="001C237E">
      <w:pPr>
        <w:ind w:left="1134"/>
        <w:rPr>
          <w:rFonts w:ascii="Arial" w:hAnsi="Arial" w:cs="Arial"/>
          <w:bCs/>
          <w:sz w:val="22"/>
          <w:szCs w:val="24"/>
        </w:rPr>
      </w:pPr>
    </w:p>
    <w:p w:rsidR="00833767" w:rsidRPr="00893705" w:rsidRDefault="00833767" w:rsidP="001C237E">
      <w:pPr>
        <w:ind w:left="1418"/>
        <w:rPr>
          <w:rFonts w:ascii="Arial" w:hAnsi="Arial" w:cs="Arial"/>
          <w:bCs/>
          <w:sz w:val="22"/>
          <w:szCs w:val="24"/>
        </w:rPr>
      </w:pPr>
    </w:p>
    <w:p w:rsidR="00880525" w:rsidRPr="00893705" w:rsidRDefault="00880525" w:rsidP="00880525">
      <w:pPr>
        <w:ind w:left="1418"/>
        <w:rPr>
          <w:rFonts w:ascii="Arial" w:hAnsi="Arial" w:cs="Arial"/>
          <w:bCs/>
          <w:sz w:val="22"/>
          <w:szCs w:val="24"/>
        </w:rPr>
      </w:pPr>
      <w:r w:rsidRPr="00893705">
        <w:rPr>
          <w:rFonts w:ascii="Arial" w:hAnsi="Arial" w:cs="Arial"/>
          <w:bCs/>
          <w:sz w:val="22"/>
          <w:szCs w:val="24"/>
        </w:rPr>
        <w:t>CAIO RAPHAEL RAMALHO VECHE E SILVA</w:t>
      </w:r>
    </w:p>
    <w:p w:rsidR="00880525" w:rsidRPr="00893705" w:rsidRDefault="00880525" w:rsidP="00880525">
      <w:pPr>
        <w:ind w:left="1418"/>
        <w:rPr>
          <w:rFonts w:ascii="Arial" w:hAnsi="Arial" w:cs="Arial"/>
          <w:bCs/>
          <w:sz w:val="22"/>
          <w:szCs w:val="24"/>
        </w:rPr>
      </w:pPr>
      <w:r w:rsidRPr="00893705">
        <w:rPr>
          <w:rFonts w:ascii="Arial" w:hAnsi="Arial" w:cs="Arial"/>
          <w:bCs/>
          <w:sz w:val="22"/>
          <w:szCs w:val="24"/>
        </w:rPr>
        <w:t>Procurador-Geral Do Município</w:t>
      </w:r>
    </w:p>
    <w:p w:rsidR="00BF1CEB" w:rsidRPr="00893705" w:rsidRDefault="00880525" w:rsidP="00880525">
      <w:pPr>
        <w:ind w:left="1418"/>
        <w:rPr>
          <w:rFonts w:ascii="Arial" w:hAnsi="Arial" w:cs="Arial"/>
          <w:bCs/>
          <w:sz w:val="22"/>
          <w:szCs w:val="24"/>
        </w:rPr>
      </w:pPr>
      <w:r w:rsidRPr="00893705">
        <w:rPr>
          <w:rFonts w:ascii="Arial" w:hAnsi="Arial" w:cs="Arial"/>
          <w:bCs/>
          <w:sz w:val="22"/>
          <w:szCs w:val="24"/>
        </w:rPr>
        <w:t>OAB/RO N. 6390</w:t>
      </w:r>
    </w:p>
    <w:p w:rsidR="00E337E0" w:rsidRPr="00893705" w:rsidRDefault="00E337E0" w:rsidP="00AD7009">
      <w:pPr>
        <w:spacing w:after="120" w:line="276" w:lineRule="auto"/>
        <w:jc w:val="center"/>
        <w:rPr>
          <w:rFonts w:ascii="Arial" w:hAnsi="Arial" w:cs="Arial"/>
          <w:b/>
          <w:bCs/>
          <w:sz w:val="22"/>
          <w:szCs w:val="24"/>
        </w:rPr>
      </w:pPr>
    </w:p>
    <w:p w:rsidR="00E337E0" w:rsidRPr="00893705" w:rsidRDefault="00E337E0" w:rsidP="00AD7009">
      <w:pPr>
        <w:spacing w:after="120" w:line="276" w:lineRule="auto"/>
        <w:jc w:val="center"/>
        <w:rPr>
          <w:rFonts w:ascii="Arial" w:hAnsi="Arial" w:cs="Arial"/>
          <w:b/>
          <w:bCs/>
          <w:sz w:val="22"/>
          <w:szCs w:val="24"/>
        </w:rPr>
      </w:pPr>
    </w:p>
    <w:p w:rsidR="00E337E0" w:rsidRPr="00893705" w:rsidRDefault="00E337E0" w:rsidP="00AD7009">
      <w:pPr>
        <w:spacing w:after="120" w:line="276" w:lineRule="auto"/>
        <w:jc w:val="center"/>
        <w:rPr>
          <w:rFonts w:ascii="Arial" w:hAnsi="Arial" w:cs="Arial"/>
          <w:b/>
          <w:bCs/>
          <w:sz w:val="22"/>
          <w:szCs w:val="24"/>
        </w:rPr>
      </w:pPr>
    </w:p>
    <w:p w:rsidR="00E337E0" w:rsidRPr="00893705" w:rsidRDefault="00E337E0"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5D5859" w:rsidRDefault="005D5859" w:rsidP="002A1E96">
      <w:pPr>
        <w:spacing w:before="240"/>
        <w:rPr>
          <w:rFonts w:ascii="Arial" w:hAnsi="Arial" w:cs="Arial"/>
          <w:b/>
          <w:bCs/>
          <w:sz w:val="22"/>
          <w:szCs w:val="24"/>
        </w:rPr>
      </w:pPr>
    </w:p>
    <w:p w:rsidR="002A1E96" w:rsidRDefault="002A1E96" w:rsidP="002A1E96">
      <w:pPr>
        <w:spacing w:before="240"/>
        <w:rPr>
          <w:rFonts w:ascii="Arial" w:hAnsi="Arial" w:cs="Arial"/>
          <w:b/>
          <w:bCs/>
          <w:sz w:val="22"/>
        </w:rPr>
      </w:pPr>
    </w:p>
    <w:p w:rsidR="00122B5A" w:rsidRDefault="00122B5A" w:rsidP="002A1E96">
      <w:pPr>
        <w:spacing w:before="240"/>
        <w:rPr>
          <w:rFonts w:ascii="Arial" w:hAnsi="Arial" w:cs="Arial"/>
          <w:b/>
          <w:bCs/>
          <w:sz w:val="22"/>
        </w:rPr>
      </w:pPr>
    </w:p>
    <w:p w:rsidR="009F58CB" w:rsidRDefault="009F58CB" w:rsidP="002A1E96">
      <w:pPr>
        <w:spacing w:before="240"/>
        <w:rPr>
          <w:rFonts w:ascii="Arial" w:hAnsi="Arial" w:cs="Arial"/>
          <w:b/>
          <w:bCs/>
          <w:sz w:val="22"/>
        </w:rPr>
      </w:pPr>
    </w:p>
    <w:p w:rsidR="009F58CB" w:rsidRDefault="009F58CB" w:rsidP="002A1E96">
      <w:pPr>
        <w:spacing w:before="240"/>
        <w:rPr>
          <w:rFonts w:ascii="Arial" w:hAnsi="Arial" w:cs="Arial"/>
          <w:b/>
          <w:bCs/>
          <w:sz w:val="22"/>
        </w:rPr>
      </w:pPr>
    </w:p>
    <w:p w:rsidR="009F58CB" w:rsidRDefault="009F58CB" w:rsidP="002A1E96">
      <w:pPr>
        <w:spacing w:before="240"/>
        <w:rPr>
          <w:rFonts w:ascii="Arial" w:hAnsi="Arial" w:cs="Arial"/>
          <w:b/>
          <w:bCs/>
          <w:sz w:val="22"/>
        </w:rPr>
      </w:pPr>
    </w:p>
    <w:p w:rsidR="009F58CB" w:rsidRPr="00893705" w:rsidRDefault="009F58CB" w:rsidP="002A1E96">
      <w:pPr>
        <w:spacing w:before="240"/>
        <w:rPr>
          <w:rFonts w:ascii="Arial" w:hAnsi="Arial" w:cs="Arial"/>
          <w:b/>
          <w:bCs/>
          <w:sz w:val="22"/>
        </w:rPr>
      </w:pPr>
    </w:p>
    <w:p w:rsidR="005D5859" w:rsidRPr="00893705" w:rsidRDefault="005D5859" w:rsidP="005D5859">
      <w:pPr>
        <w:spacing w:before="240"/>
        <w:jc w:val="center"/>
        <w:rPr>
          <w:rFonts w:ascii="Arial" w:hAnsi="Arial" w:cs="Arial"/>
          <w:bCs/>
          <w:sz w:val="22"/>
          <w:szCs w:val="24"/>
        </w:rPr>
      </w:pPr>
      <w:r w:rsidRPr="00893705">
        <w:rPr>
          <w:rFonts w:ascii="Arial" w:hAnsi="Arial" w:cs="Arial"/>
          <w:b/>
          <w:bCs/>
          <w:sz w:val="22"/>
          <w:szCs w:val="24"/>
        </w:rPr>
        <w:t xml:space="preserve">MENSAGEM AO PROJETO DE LEI </w:t>
      </w:r>
      <w:r w:rsidR="00B707A1">
        <w:rPr>
          <w:rFonts w:ascii="Arial" w:hAnsi="Arial" w:cs="Arial"/>
          <w:b/>
          <w:bCs/>
          <w:sz w:val="22"/>
          <w:szCs w:val="24"/>
        </w:rPr>
        <w:t>Nº 12/2020</w:t>
      </w:r>
      <w:bookmarkStart w:id="0" w:name="_GoBack"/>
      <w:bookmarkEnd w:id="0"/>
    </w:p>
    <w:p w:rsidR="001C237E" w:rsidRPr="00893705" w:rsidRDefault="001C237E" w:rsidP="00AD7009">
      <w:pPr>
        <w:spacing w:after="120" w:line="276" w:lineRule="auto"/>
        <w:jc w:val="center"/>
        <w:rPr>
          <w:rFonts w:ascii="Arial" w:hAnsi="Arial" w:cs="Arial"/>
          <w:bCs/>
          <w:sz w:val="22"/>
          <w:szCs w:val="24"/>
        </w:rPr>
      </w:pPr>
    </w:p>
    <w:p w:rsidR="00AD7009" w:rsidRPr="00893705" w:rsidRDefault="00AD7009" w:rsidP="00AD7009">
      <w:pPr>
        <w:spacing w:after="120" w:line="276" w:lineRule="auto"/>
        <w:jc w:val="center"/>
        <w:rPr>
          <w:rFonts w:ascii="Arial" w:hAnsi="Arial" w:cs="Arial"/>
          <w:bCs/>
          <w:sz w:val="22"/>
          <w:szCs w:val="24"/>
        </w:rPr>
      </w:pPr>
      <w:r w:rsidRPr="00893705">
        <w:rPr>
          <w:rFonts w:ascii="Arial" w:hAnsi="Arial" w:cs="Arial"/>
          <w:bCs/>
          <w:sz w:val="22"/>
          <w:szCs w:val="24"/>
        </w:rPr>
        <w:t>SENHOR PRESIDENTE</w:t>
      </w:r>
    </w:p>
    <w:p w:rsidR="00AD7009" w:rsidRPr="00893705" w:rsidRDefault="00AD7009" w:rsidP="00AD7009">
      <w:pPr>
        <w:spacing w:after="120" w:line="276" w:lineRule="auto"/>
        <w:jc w:val="center"/>
        <w:rPr>
          <w:rFonts w:ascii="Arial" w:hAnsi="Arial" w:cs="Arial"/>
          <w:bCs/>
          <w:sz w:val="22"/>
          <w:szCs w:val="24"/>
        </w:rPr>
      </w:pPr>
    </w:p>
    <w:p w:rsidR="00AD7009" w:rsidRPr="00893705" w:rsidRDefault="00AD7009" w:rsidP="00AD7009">
      <w:pPr>
        <w:spacing w:after="120" w:line="276" w:lineRule="auto"/>
        <w:jc w:val="center"/>
        <w:rPr>
          <w:rFonts w:ascii="Arial" w:hAnsi="Arial" w:cs="Arial"/>
          <w:bCs/>
          <w:sz w:val="22"/>
          <w:szCs w:val="24"/>
        </w:rPr>
      </w:pPr>
      <w:r w:rsidRPr="00893705">
        <w:rPr>
          <w:rFonts w:ascii="Arial" w:hAnsi="Arial" w:cs="Arial"/>
          <w:bCs/>
          <w:sz w:val="22"/>
          <w:szCs w:val="24"/>
        </w:rPr>
        <w:t>Senhores Vereadores,</w:t>
      </w:r>
    </w:p>
    <w:p w:rsidR="00AD7009" w:rsidRPr="00893705" w:rsidRDefault="00AD7009" w:rsidP="00AD7009">
      <w:pPr>
        <w:spacing w:after="120" w:line="276" w:lineRule="auto"/>
        <w:jc w:val="center"/>
        <w:rPr>
          <w:rFonts w:ascii="Arial" w:hAnsi="Arial" w:cs="Arial"/>
          <w:bCs/>
          <w:sz w:val="22"/>
          <w:szCs w:val="24"/>
        </w:rPr>
      </w:pPr>
    </w:p>
    <w:p w:rsidR="00AD7009" w:rsidRPr="00893705" w:rsidRDefault="00AD7009" w:rsidP="00E337E0">
      <w:pPr>
        <w:spacing w:before="240" w:after="120" w:line="276" w:lineRule="auto"/>
        <w:ind w:firstLine="1418"/>
        <w:jc w:val="both"/>
        <w:rPr>
          <w:rFonts w:ascii="Arial" w:hAnsi="Arial" w:cs="Arial"/>
          <w:bCs/>
          <w:sz w:val="22"/>
          <w:szCs w:val="24"/>
        </w:rPr>
      </w:pPr>
      <w:r w:rsidRPr="00893705">
        <w:rPr>
          <w:rFonts w:ascii="Arial" w:hAnsi="Arial" w:cs="Arial"/>
          <w:bCs/>
          <w:sz w:val="22"/>
          <w:szCs w:val="24"/>
        </w:rPr>
        <w:t>Com a presente, tenho a honra de submeter à apreciação de Vossas Excelências, o incluso Projeto de Lei que:</w:t>
      </w:r>
    </w:p>
    <w:p w:rsidR="00B209FC" w:rsidRPr="00893705" w:rsidRDefault="00B209FC" w:rsidP="005D5859">
      <w:pPr>
        <w:spacing w:before="240" w:after="120" w:line="276" w:lineRule="auto"/>
        <w:ind w:firstLine="1418"/>
        <w:jc w:val="both"/>
        <w:rPr>
          <w:rFonts w:ascii="Arial" w:hAnsi="Arial" w:cs="Arial"/>
          <w:b/>
          <w:bCs/>
          <w:sz w:val="22"/>
          <w:szCs w:val="24"/>
        </w:rPr>
      </w:pPr>
      <w:r w:rsidRPr="00893705">
        <w:rPr>
          <w:rFonts w:ascii="Arial" w:hAnsi="Arial" w:cs="Arial"/>
          <w:b/>
          <w:bCs/>
          <w:sz w:val="22"/>
          <w:szCs w:val="24"/>
        </w:rPr>
        <w:t>APROVA O LOTEAMENTO DENOMINADO “RESIDENCIAL VIENNA I</w:t>
      </w:r>
      <w:r w:rsidR="00122B5A">
        <w:rPr>
          <w:rFonts w:ascii="Arial" w:hAnsi="Arial" w:cs="Arial"/>
          <w:b/>
          <w:bCs/>
          <w:sz w:val="22"/>
          <w:szCs w:val="24"/>
        </w:rPr>
        <w:t>I</w:t>
      </w:r>
      <w:r w:rsidRPr="00893705">
        <w:rPr>
          <w:rFonts w:ascii="Arial" w:hAnsi="Arial" w:cs="Arial"/>
          <w:b/>
          <w:bCs/>
          <w:sz w:val="22"/>
          <w:szCs w:val="24"/>
        </w:rPr>
        <w:t>I” NO MUNICÍPIO E DÁ OUTRAS PROVIDÊNCIAS.</w:t>
      </w:r>
    </w:p>
    <w:p w:rsidR="006C11DD" w:rsidRPr="00893705" w:rsidRDefault="00DF4F83" w:rsidP="005D5859">
      <w:pPr>
        <w:spacing w:before="240" w:after="120" w:line="276" w:lineRule="auto"/>
        <w:ind w:firstLine="1418"/>
        <w:jc w:val="both"/>
        <w:rPr>
          <w:rFonts w:ascii="Arial" w:hAnsi="Arial" w:cs="Arial"/>
          <w:sz w:val="22"/>
          <w:szCs w:val="24"/>
        </w:rPr>
      </w:pPr>
      <w:r w:rsidRPr="00893705">
        <w:rPr>
          <w:rFonts w:ascii="Arial" w:hAnsi="Arial" w:cs="Arial"/>
          <w:sz w:val="22"/>
          <w:szCs w:val="24"/>
        </w:rPr>
        <w:t>O referido projeto de lei tem por objetivo a aprovação do loteamento denominado “</w:t>
      </w:r>
      <w:r w:rsidR="00623196" w:rsidRPr="00893705">
        <w:rPr>
          <w:rFonts w:ascii="Arial" w:hAnsi="Arial" w:cs="Arial"/>
          <w:bCs/>
          <w:sz w:val="22"/>
          <w:szCs w:val="24"/>
        </w:rPr>
        <w:t xml:space="preserve">Residencial </w:t>
      </w:r>
      <w:proofErr w:type="spellStart"/>
      <w:r w:rsidR="00B209FC" w:rsidRPr="00893705">
        <w:rPr>
          <w:rFonts w:ascii="Arial" w:hAnsi="Arial" w:cs="Arial"/>
          <w:bCs/>
          <w:sz w:val="22"/>
          <w:szCs w:val="24"/>
        </w:rPr>
        <w:t>Vienna</w:t>
      </w:r>
      <w:proofErr w:type="spellEnd"/>
      <w:r w:rsidR="00B209FC" w:rsidRPr="00893705">
        <w:rPr>
          <w:rFonts w:ascii="Arial" w:hAnsi="Arial" w:cs="Arial"/>
          <w:bCs/>
          <w:sz w:val="22"/>
          <w:szCs w:val="24"/>
        </w:rPr>
        <w:t xml:space="preserve"> I</w:t>
      </w:r>
      <w:r w:rsidR="00122B5A">
        <w:rPr>
          <w:rFonts w:ascii="Arial" w:hAnsi="Arial" w:cs="Arial"/>
          <w:bCs/>
          <w:sz w:val="22"/>
          <w:szCs w:val="24"/>
        </w:rPr>
        <w:t>I</w:t>
      </w:r>
      <w:r w:rsidR="00B209FC" w:rsidRPr="00893705">
        <w:rPr>
          <w:rFonts w:ascii="Arial" w:hAnsi="Arial" w:cs="Arial"/>
          <w:bCs/>
          <w:sz w:val="22"/>
          <w:szCs w:val="24"/>
        </w:rPr>
        <w:t>I</w:t>
      </w:r>
      <w:r w:rsidRPr="00893705">
        <w:rPr>
          <w:rFonts w:ascii="Arial" w:hAnsi="Arial" w:cs="Arial"/>
          <w:sz w:val="22"/>
          <w:szCs w:val="24"/>
        </w:rPr>
        <w:t>”</w:t>
      </w:r>
      <w:r w:rsidR="006C11DD" w:rsidRPr="00893705">
        <w:rPr>
          <w:rFonts w:ascii="Arial" w:hAnsi="Arial" w:cs="Arial"/>
          <w:sz w:val="22"/>
          <w:szCs w:val="24"/>
        </w:rPr>
        <w:t>.</w:t>
      </w:r>
    </w:p>
    <w:p w:rsidR="00BE6D0F" w:rsidRPr="00893705" w:rsidRDefault="006C11DD" w:rsidP="00E337E0">
      <w:pPr>
        <w:spacing w:before="240" w:after="120" w:line="276" w:lineRule="auto"/>
        <w:ind w:firstLine="1418"/>
        <w:jc w:val="both"/>
        <w:rPr>
          <w:rFonts w:ascii="Arial" w:hAnsi="Arial" w:cs="Arial"/>
          <w:sz w:val="22"/>
          <w:szCs w:val="24"/>
        </w:rPr>
      </w:pPr>
      <w:r w:rsidRPr="00893705">
        <w:rPr>
          <w:rFonts w:ascii="Arial" w:hAnsi="Arial" w:cs="Arial"/>
          <w:sz w:val="22"/>
          <w:szCs w:val="24"/>
        </w:rPr>
        <w:t>C</w:t>
      </w:r>
      <w:r w:rsidR="00EE07C7" w:rsidRPr="00893705">
        <w:rPr>
          <w:rFonts w:ascii="Arial" w:hAnsi="Arial" w:cs="Arial"/>
          <w:sz w:val="22"/>
          <w:szCs w:val="24"/>
        </w:rPr>
        <w:t>onsiderando</w:t>
      </w:r>
      <w:r w:rsidR="002A1E96">
        <w:rPr>
          <w:rFonts w:ascii="Arial" w:hAnsi="Arial" w:cs="Arial"/>
          <w:sz w:val="22"/>
          <w:szCs w:val="24"/>
        </w:rPr>
        <w:t xml:space="preserve"> </w:t>
      </w:r>
      <w:r w:rsidR="00DF4F83" w:rsidRPr="00893705">
        <w:rPr>
          <w:rFonts w:ascii="Arial" w:hAnsi="Arial" w:cs="Arial"/>
          <w:sz w:val="22"/>
          <w:szCs w:val="24"/>
        </w:rPr>
        <w:t xml:space="preserve">a viabilidade técnica do empreendimento e </w:t>
      </w:r>
      <w:r w:rsidR="002B7C0E" w:rsidRPr="00893705">
        <w:rPr>
          <w:rFonts w:ascii="Arial" w:hAnsi="Arial" w:cs="Arial"/>
          <w:sz w:val="22"/>
          <w:szCs w:val="24"/>
        </w:rPr>
        <w:t>a</w:t>
      </w:r>
      <w:r w:rsidR="00DF4F83" w:rsidRPr="00893705">
        <w:rPr>
          <w:rFonts w:ascii="Arial" w:hAnsi="Arial" w:cs="Arial"/>
          <w:sz w:val="22"/>
          <w:szCs w:val="24"/>
        </w:rPr>
        <w:t xml:space="preserve"> presença dos pressupostos necessá</w:t>
      </w:r>
      <w:r w:rsidRPr="00893705">
        <w:rPr>
          <w:rFonts w:ascii="Arial" w:hAnsi="Arial" w:cs="Arial"/>
          <w:sz w:val="22"/>
          <w:szCs w:val="24"/>
        </w:rPr>
        <w:t xml:space="preserve">rios ao mesmo. </w:t>
      </w:r>
    </w:p>
    <w:p w:rsidR="00BE6D0F" w:rsidRPr="00893705" w:rsidRDefault="00BE6D0F" w:rsidP="00E337E0">
      <w:pPr>
        <w:spacing w:before="240" w:after="120" w:line="276" w:lineRule="auto"/>
        <w:ind w:firstLine="1418"/>
        <w:jc w:val="both"/>
        <w:rPr>
          <w:rFonts w:ascii="Arial" w:hAnsi="Arial" w:cs="Arial"/>
          <w:sz w:val="22"/>
          <w:szCs w:val="24"/>
        </w:rPr>
      </w:pPr>
      <w:r w:rsidRPr="00893705">
        <w:rPr>
          <w:rFonts w:ascii="Arial" w:hAnsi="Arial" w:cs="Arial"/>
          <w:sz w:val="22"/>
          <w:szCs w:val="24"/>
        </w:rPr>
        <w:t>Diante do exposto, na certeza da convicção de Vossas Excelências, contamos com a aprovação do incluso Projeto de Lei.</w:t>
      </w:r>
    </w:p>
    <w:p w:rsidR="00AD7009" w:rsidRPr="00893705" w:rsidRDefault="00AD7009" w:rsidP="00E337E0">
      <w:pPr>
        <w:spacing w:before="240" w:after="120" w:line="276" w:lineRule="auto"/>
        <w:ind w:firstLine="1418"/>
        <w:jc w:val="both"/>
        <w:rPr>
          <w:rFonts w:ascii="Arial" w:hAnsi="Arial" w:cs="Arial"/>
          <w:bCs/>
          <w:sz w:val="22"/>
          <w:szCs w:val="24"/>
        </w:rPr>
      </w:pPr>
      <w:r w:rsidRPr="00893705">
        <w:rPr>
          <w:rFonts w:ascii="Arial" w:hAnsi="Arial" w:cs="Arial"/>
          <w:bCs/>
          <w:sz w:val="22"/>
          <w:szCs w:val="24"/>
        </w:rPr>
        <w:t>Sendo o que se apresenta para o momento, reitero votos de elevada estima e distinta consideração.</w:t>
      </w:r>
    </w:p>
    <w:p w:rsidR="00AD7009" w:rsidRPr="00893705" w:rsidRDefault="00AD7009" w:rsidP="00AD7009">
      <w:pPr>
        <w:spacing w:after="120" w:line="276" w:lineRule="auto"/>
        <w:jc w:val="center"/>
        <w:rPr>
          <w:rFonts w:ascii="Arial" w:hAnsi="Arial" w:cs="Arial"/>
          <w:bCs/>
          <w:sz w:val="22"/>
          <w:szCs w:val="24"/>
        </w:rPr>
      </w:pPr>
      <w:r w:rsidRPr="00893705">
        <w:rPr>
          <w:rFonts w:ascii="Arial" w:hAnsi="Arial" w:cs="Arial"/>
          <w:bCs/>
          <w:sz w:val="22"/>
          <w:szCs w:val="24"/>
        </w:rPr>
        <w:t>Atenciosamente,</w:t>
      </w:r>
    </w:p>
    <w:p w:rsidR="00AD7009" w:rsidRPr="00893705" w:rsidRDefault="00AD7009" w:rsidP="00AD7009">
      <w:pPr>
        <w:pStyle w:val="Recuodecorpodetexto2"/>
        <w:spacing w:line="276" w:lineRule="auto"/>
        <w:ind w:left="0"/>
        <w:jc w:val="center"/>
        <w:rPr>
          <w:rFonts w:ascii="Arial" w:hAnsi="Arial" w:cs="Arial"/>
          <w:b/>
          <w:sz w:val="22"/>
          <w:szCs w:val="24"/>
        </w:rPr>
      </w:pPr>
    </w:p>
    <w:p w:rsidR="00AD7009" w:rsidRPr="00893705" w:rsidRDefault="00AD7009" w:rsidP="00AD7009">
      <w:pPr>
        <w:pStyle w:val="Recuodecorpodetexto2"/>
        <w:spacing w:line="276" w:lineRule="auto"/>
        <w:ind w:left="0"/>
        <w:jc w:val="center"/>
        <w:rPr>
          <w:rFonts w:ascii="Arial" w:hAnsi="Arial" w:cs="Arial"/>
          <w:b/>
          <w:sz w:val="22"/>
          <w:szCs w:val="24"/>
        </w:rPr>
      </w:pPr>
    </w:p>
    <w:p w:rsidR="00AD7009" w:rsidRPr="00893705" w:rsidRDefault="00AD7009" w:rsidP="00AD7009">
      <w:pPr>
        <w:pStyle w:val="Recuodecorpodetexto2"/>
        <w:spacing w:line="276" w:lineRule="auto"/>
        <w:ind w:left="0"/>
        <w:jc w:val="center"/>
        <w:rPr>
          <w:rFonts w:ascii="Arial" w:hAnsi="Arial" w:cs="Arial"/>
          <w:b/>
          <w:sz w:val="22"/>
          <w:szCs w:val="24"/>
        </w:rPr>
      </w:pPr>
    </w:p>
    <w:p w:rsidR="00AD7009" w:rsidRPr="00893705" w:rsidRDefault="00AD7009" w:rsidP="00AD7009">
      <w:pPr>
        <w:pStyle w:val="Recuodecorpodetexto2"/>
        <w:spacing w:line="276" w:lineRule="auto"/>
        <w:ind w:left="0"/>
        <w:jc w:val="center"/>
        <w:rPr>
          <w:rFonts w:ascii="Arial" w:hAnsi="Arial" w:cs="Arial"/>
          <w:b/>
          <w:sz w:val="22"/>
          <w:szCs w:val="24"/>
        </w:rPr>
      </w:pPr>
      <w:r w:rsidRPr="00893705">
        <w:rPr>
          <w:rFonts w:ascii="Arial" w:hAnsi="Arial" w:cs="Arial"/>
          <w:b/>
          <w:sz w:val="22"/>
          <w:szCs w:val="24"/>
        </w:rPr>
        <w:t>GLAUCIONE MARIA RODRIGUES NERI</w:t>
      </w:r>
    </w:p>
    <w:p w:rsidR="0036066E" w:rsidRPr="00893705" w:rsidRDefault="00AD7009" w:rsidP="00E93664">
      <w:pPr>
        <w:pStyle w:val="Recuodecorpodetexto2"/>
        <w:spacing w:line="276" w:lineRule="auto"/>
        <w:ind w:left="0"/>
        <w:jc w:val="center"/>
        <w:rPr>
          <w:rFonts w:ascii="Arial" w:hAnsi="Arial" w:cs="Arial"/>
          <w:b/>
          <w:sz w:val="22"/>
          <w:szCs w:val="24"/>
        </w:rPr>
      </w:pPr>
      <w:r w:rsidRPr="00893705">
        <w:rPr>
          <w:rFonts w:ascii="Arial" w:hAnsi="Arial" w:cs="Arial"/>
          <w:b/>
          <w:sz w:val="22"/>
          <w:szCs w:val="24"/>
        </w:rPr>
        <w:t>Prefeita</w:t>
      </w:r>
    </w:p>
    <w:sectPr w:rsidR="0036066E" w:rsidRPr="00893705" w:rsidSect="00CB138E">
      <w:headerReference w:type="default" r:id="rId9"/>
      <w:footerReference w:type="default" r:id="rId10"/>
      <w:type w:val="continuous"/>
      <w:pgSz w:w="11907" w:h="16840" w:code="9"/>
      <w:pgMar w:top="1628" w:right="992" w:bottom="1134" w:left="1701" w:header="28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ED1" w:rsidRDefault="00763ED1">
      <w:r>
        <w:separator/>
      </w:r>
    </w:p>
  </w:endnote>
  <w:endnote w:type="continuationSeparator" w:id="0">
    <w:p w:rsidR="00763ED1" w:rsidRDefault="0076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5A" w:rsidRDefault="00122B5A">
    <w:pPr>
      <w:pStyle w:val="Rodap"/>
    </w:pPr>
  </w:p>
  <w:p w:rsidR="00122B5A" w:rsidRDefault="00122B5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ED1" w:rsidRDefault="00763ED1">
      <w:r>
        <w:separator/>
      </w:r>
    </w:p>
  </w:footnote>
  <w:footnote w:type="continuationSeparator" w:id="0">
    <w:p w:rsidR="00763ED1" w:rsidRDefault="00763E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5A" w:rsidRDefault="00122B5A" w:rsidP="00E337E0">
    <w:pPr>
      <w:jc w:val="center"/>
      <w:rPr>
        <w:b/>
        <w:bCs/>
        <w:color w:val="000080"/>
        <w:sz w:val="16"/>
      </w:rPr>
    </w:pPr>
  </w:p>
  <w:p w:rsidR="00122B5A" w:rsidRDefault="00122B5A" w:rsidP="00E337E0">
    <w:pPr>
      <w:pStyle w:val="Cabealho"/>
      <w:pBdr>
        <w:bottom w:val="single" w:sz="12" w:space="1" w:color="auto"/>
      </w:pBdr>
      <w:tabs>
        <w:tab w:val="center" w:pos="0"/>
      </w:tabs>
      <w:jc w:val="center"/>
      <w:rPr>
        <w:b/>
        <w:sz w:val="20"/>
      </w:rPr>
    </w:pPr>
    <w:r>
      <w:rPr>
        <w:noProof/>
      </w:rPr>
      <w:drawing>
        <wp:anchor distT="0" distB="0" distL="114300" distR="114300" simplePos="0" relativeHeight="251657216" behindDoc="0" locked="0" layoutInCell="1" allowOverlap="1" wp14:anchorId="71018EB0" wp14:editId="63CBF2B1">
          <wp:simplePos x="0" y="0"/>
          <wp:positionH relativeFrom="column">
            <wp:posOffset>4805045</wp:posOffset>
          </wp:positionH>
          <wp:positionV relativeFrom="paragraph">
            <wp:posOffset>-166370</wp:posOffset>
          </wp:positionV>
          <wp:extent cx="789305" cy="753745"/>
          <wp:effectExtent l="0" t="0" r="0" b="8255"/>
          <wp:wrapTopAndBottom/>
          <wp:docPr id="2" name="Imagem 2" descr="Descrição: C:\Users\gabinete\Pictures\p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C:\Users\gabinete\Pictures\p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305" cy="75374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222A5AC7" wp14:editId="4DE93C0A">
          <wp:simplePos x="0" y="0"/>
          <wp:positionH relativeFrom="column">
            <wp:posOffset>74930</wp:posOffset>
          </wp:positionH>
          <wp:positionV relativeFrom="paragraph">
            <wp:posOffset>-166370</wp:posOffset>
          </wp:positionV>
          <wp:extent cx="695325" cy="756285"/>
          <wp:effectExtent l="0" t="0" r="9525" b="5715"/>
          <wp:wrapTopAndBottom/>
          <wp:docPr id="1" name="Imagem 1" descr="Descrição: Arte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Arte 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756285"/>
                  </a:xfrm>
                  <a:prstGeom prst="rect">
                    <a:avLst/>
                  </a:prstGeom>
                  <a:noFill/>
                </pic:spPr>
              </pic:pic>
            </a:graphicData>
          </a:graphic>
        </wp:anchor>
      </w:drawing>
    </w:r>
    <w:r>
      <w:rPr>
        <w:b/>
        <w:sz w:val="20"/>
      </w:rPr>
      <w:t>ESTADO DE RONDÔNIA/BRASIL</w:t>
    </w:r>
  </w:p>
  <w:p w:rsidR="00122B5A" w:rsidRDefault="00122B5A" w:rsidP="00E337E0">
    <w:pPr>
      <w:pStyle w:val="Cabealho"/>
      <w:pBdr>
        <w:bottom w:val="single" w:sz="12" w:space="1" w:color="auto"/>
      </w:pBdr>
      <w:tabs>
        <w:tab w:val="center" w:pos="0"/>
      </w:tabs>
      <w:jc w:val="center"/>
      <w:rPr>
        <w:b/>
        <w:sz w:val="20"/>
      </w:rPr>
    </w:pPr>
    <w:r>
      <w:rPr>
        <w:b/>
        <w:sz w:val="20"/>
      </w:rPr>
      <w:t>PREFEITURA DE CACOAL</w:t>
    </w:r>
  </w:p>
  <w:p w:rsidR="00122B5A" w:rsidRDefault="00122B5A" w:rsidP="00E337E0">
    <w:pPr>
      <w:pStyle w:val="Cabealho"/>
      <w:pBdr>
        <w:bottom w:val="single" w:sz="12" w:space="1" w:color="auto"/>
      </w:pBdr>
      <w:tabs>
        <w:tab w:val="center" w:pos="0"/>
      </w:tabs>
      <w:jc w:val="center"/>
      <w:rPr>
        <w:sz w:val="20"/>
      </w:rPr>
    </w:pPr>
    <w:r>
      <w:rPr>
        <w:sz w:val="20"/>
      </w:rPr>
      <w:t>CNPJ: 04092714/0001-28</w:t>
    </w:r>
  </w:p>
  <w:p w:rsidR="00122B5A" w:rsidRPr="00E6696E" w:rsidRDefault="00122B5A" w:rsidP="00E337E0">
    <w:pPr>
      <w:pStyle w:val="Cabealho"/>
      <w:pBdr>
        <w:bottom w:val="single" w:sz="12" w:space="1" w:color="auto"/>
      </w:pBdr>
      <w:tabs>
        <w:tab w:val="center" w:pos="0"/>
      </w:tabs>
      <w:jc w:val="center"/>
      <w:rPr>
        <w:sz w:val="20"/>
      </w:rPr>
    </w:pPr>
    <w:r>
      <w:rPr>
        <w:sz w:val="20"/>
      </w:rPr>
      <w:t>PROCURADORIA GERAL DO MUNICÍPIO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5A" w:rsidRDefault="00122B5A" w:rsidP="00F8305F">
    <w:pPr>
      <w:jc w:val="center"/>
      <w:rPr>
        <w:b/>
        <w:bCs/>
        <w:color w:val="000080"/>
        <w:sz w:val="16"/>
      </w:rPr>
    </w:pPr>
  </w:p>
  <w:p w:rsidR="00122B5A" w:rsidRDefault="00122B5A" w:rsidP="00F8305F">
    <w:pPr>
      <w:pStyle w:val="Cabealho"/>
      <w:pBdr>
        <w:bottom w:val="single" w:sz="12" w:space="1" w:color="auto"/>
      </w:pBdr>
      <w:tabs>
        <w:tab w:val="center" w:pos="0"/>
      </w:tabs>
      <w:jc w:val="center"/>
      <w:rPr>
        <w:b/>
        <w:sz w:val="20"/>
      </w:rPr>
    </w:pPr>
    <w:r>
      <w:rPr>
        <w:noProof/>
      </w:rPr>
      <w:drawing>
        <wp:anchor distT="0" distB="0" distL="114300" distR="114300" simplePos="0" relativeHeight="251662336" behindDoc="0" locked="0" layoutInCell="1" allowOverlap="1">
          <wp:simplePos x="0" y="0"/>
          <wp:positionH relativeFrom="column">
            <wp:posOffset>4805045</wp:posOffset>
          </wp:positionH>
          <wp:positionV relativeFrom="paragraph">
            <wp:posOffset>-166370</wp:posOffset>
          </wp:positionV>
          <wp:extent cx="789305" cy="753745"/>
          <wp:effectExtent l="0" t="0" r="0" b="8255"/>
          <wp:wrapTopAndBottom/>
          <wp:docPr id="3" name="Imagem 3" descr="Descrição: C:\Users\gabinete\Pictures\p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C:\Users\gabinete\Pictures\p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305" cy="75374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74930</wp:posOffset>
          </wp:positionH>
          <wp:positionV relativeFrom="paragraph">
            <wp:posOffset>-166370</wp:posOffset>
          </wp:positionV>
          <wp:extent cx="695325" cy="756285"/>
          <wp:effectExtent l="0" t="0" r="9525" b="5715"/>
          <wp:wrapTopAndBottom/>
          <wp:docPr id="4" name="Imagem 4" descr="Descrição: Arte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Arte 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756285"/>
                  </a:xfrm>
                  <a:prstGeom prst="rect">
                    <a:avLst/>
                  </a:prstGeom>
                  <a:noFill/>
                </pic:spPr>
              </pic:pic>
            </a:graphicData>
          </a:graphic>
        </wp:anchor>
      </w:drawing>
    </w:r>
    <w:r>
      <w:rPr>
        <w:b/>
        <w:sz w:val="20"/>
      </w:rPr>
      <w:t>ESTADO DE RONDÔNIA/BRASIL</w:t>
    </w:r>
  </w:p>
  <w:p w:rsidR="00122B5A" w:rsidRDefault="00122B5A" w:rsidP="00F8305F">
    <w:pPr>
      <w:pStyle w:val="Cabealho"/>
      <w:pBdr>
        <w:bottom w:val="single" w:sz="12" w:space="1" w:color="auto"/>
      </w:pBdr>
      <w:tabs>
        <w:tab w:val="center" w:pos="0"/>
      </w:tabs>
      <w:jc w:val="center"/>
      <w:rPr>
        <w:b/>
        <w:sz w:val="20"/>
      </w:rPr>
    </w:pPr>
    <w:r>
      <w:rPr>
        <w:b/>
        <w:sz w:val="20"/>
      </w:rPr>
      <w:t>PREFEITURA DE CACOAL</w:t>
    </w:r>
  </w:p>
  <w:p w:rsidR="00122B5A" w:rsidRDefault="00122B5A" w:rsidP="00F8305F">
    <w:pPr>
      <w:pStyle w:val="Cabealho"/>
      <w:pBdr>
        <w:bottom w:val="single" w:sz="12" w:space="1" w:color="auto"/>
      </w:pBdr>
      <w:tabs>
        <w:tab w:val="center" w:pos="0"/>
      </w:tabs>
      <w:jc w:val="center"/>
      <w:rPr>
        <w:sz w:val="20"/>
      </w:rPr>
    </w:pPr>
    <w:r>
      <w:rPr>
        <w:sz w:val="20"/>
      </w:rPr>
      <w:t>CNPJ: 04092714/0001-28</w:t>
    </w:r>
  </w:p>
  <w:p w:rsidR="00122B5A" w:rsidRPr="00E6696E" w:rsidRDefault="00122B5A" w:rsidP="00F8305F">
    <w:pPr>
      <w:pStyle w:val="Cabealho"/>
      <w:pBdr>
        <w:bottom w:val="single" w:sz="12" w:space="1" w:color="auto"/>
      </w:pBdr>
      <w:tabs>
        <w:tab w:val="center" w:pos="0"/>
      </w:tabs>
      <w:jc w:val="center"/>
      <w:rPr>
        <w:sz w:val="20"/>
      </w:rPr>
    </w:pPr>
    <w:r>
      <w:rPr>
        <w:sz w:val="20"/>
      </w:rPr>
      <w:t>PROCURADORIA GERAL DO MUNICÍPIO</w:t>
    </w:r>
  </w:p>
  <w:p w:rsidR="00122B5A" w:rsidRPr="00071F0D" w:rsidRDefault="00122B5A" w:rsidP="00322E5C">
    <w:pPr>
      <w:jc w:val="center"/>
      <w:rPr>
        <w:rFonts w:ascii="Palatino Linotype" w:hAnsi="Palatino Linotype" w:cs="Tahoma"/>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303030"/>
        <w:szCs w:val="24"/>
      </w:rPr>
    </w:lvl>
  </w:abstractNum>
  <w:abstractNum w:abstractNumId="1" w15:restartNumberingAfterBreak="0">
    <w:nsid w:val="0B8926C4"/>
    <w:multiLevelType w:val="singleLevel"/>
    <w:tmpl w:val="F0F6C67E"/>
    <w:lvl w:ilvl="0">
      <w:start w:val="1"/>
      <w:numFmt w:val="decimalZero"/>
      <w:lvlText w:val="%1."/>
      <w:lvlJc w:val="left"/>
      <w:pPr>
        <w:tabs>
          <w:tab w:val="num" w:pos="360"/>
        </w:tabs>
        <w:ind w:left="360" w:hanging="360"/>
      </w:pPr>
      <w:rPr>
        <w:rFonts w:hint="default"/>
      </w:rPr>
    </w:lvl>
  </w:abstractNum>
  <w:abstractNum w:abstractNumId="2" w15:restartNumberingAfterBreak="0">
    <w:nsid w:val="2AAC4F6D"/>
    <w:multiLevelType w:val="singleLevel"/>
    <w:tmpl w:val="9710A98C"/>
    <w:lvl w:ilvl="0">
      <w:start w:val="1"/>
      <w:numFmt w:val="decimalZero"/>
      <w:lvlText w:val="%1-"/>
      <w:lvlJc w:val="left"/>
      <w:pPr>
        <w:tabs>
          <w:tab w:val="num" w:pos="360"/>
        </w:tabs>
        <w:ind w:left="360" w:hanging="360"/>
      </w:pPr>
      <w:rPr>
        <w:rFonts w:hint="default"/>
      </w:rPr>
    </w:lvl>
  </w:abstractNum>
  <w:abstractNum w:abstractNumId="3" w15:restartNumberingAfterBreak="0">
    <w:nsid w:val="4C5A7077"/>
    <w:multiLevelType w:val="singleLevel"/>
    <w:tmpl w:val="BE787D74"/>
    <w:lvl w:ilvl="0">
      <w:start w:val="8"/>
      <w:numFmt w:val="decimalZero"/>
      <w:lvlText w:val="%1"/>
      <w:lvlJc w:val="left"/>
      <w:pPr>
        <w:tabs>
          <w:tab w:val="num" w:pos="360"/>
        </w:tabs>
        <w:ind w:left="360" w:hanging="360"/>
      </w:pPr>
      <w:rPr>
        <w:rFonts w:hint="default"/>
      </w:rPr>
    </w:lvl>
  </w:abstractNum>
  <w:abstractNum w:abstractNumId="4" w15:restartNumberingAfterBreak="0">
    <w:nsid w:val="5C50205F"/>
    <w:multiLevelType w:val="hybridMultilevel"/>
    <w:tmpl w:val="9850A2F0"/>
    <w:lvl w:ilvl="0" w:tplc="57FCF9CC">
      <w:start w:val="3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64804BC2"/>
    <w:multiLevelType w:val="singleLevel"/>
    <w:tmpl w:val="3D14800E"/>
    <w:lvl w:ilvl="0">
      <w:start w:val="1"/>
      <w:numFmt w:val="decimalZero"/>
      <w:lvlText w:val="%1."/>
      <w:lvlJc w:val="left"/>
      <w:pPr>
        <w:tabs>
          <w:tab w:val="num" w:pos="360"/>
        </w:tabs>
        <w:ind w:left="360" w:hanging="360"/>
      </w:pPr>
      <w:rPr>
        <w:rFont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06"/>
    <w:rsid w:val="00004E98"/>
    <w:rsid w:val="00005B1C"/>
    <w:rsid w:val="00006832"/>
    <w:rsid w:val="0001058A"/>
    <w:rsid w:val="0001092A"/>
    <w:rsid w:val="00023026"/>
    <w:rsid w:val="000238EE"/>
    <w:rsid w:val="00025190"/>
    <w:rsid w:val="0002734A"/>
    <w:rsid w:val="00035BC1"/>
    <w:rsid w:val="00045553"/>
    <w:rsid w:val="000559BF"/>
    <w:rsid w:val="000617D9"/>
    <w:rsid w:val="0006314B"/>
    <w:rsid w:val="000638FB"/>
    <w:rsid w:val="000652CE"/>
    <w:rsid w:val="00071519"/>
    <w:rsid w:val="00071F0D"/>
    <w:rsid w:val="00074511"/>
    <w:rsid w:val="00074755"/>
    <w:rsid w:val="000762E0"/>
    <w:rsid w:val="000806E3"/>
    <w:rsid w:val="00085F97"/>
    <w:rsid w:val="00086088"/>
    <w:rsid w:val="00096123"/>
    <w:rsid w:val="00097D5E"/>
    <w:rsid w:val="000A1B35"/>
    <w:rsid w:val="000A1F93"/>
    <w:rsid w:val="000A2110"/>
    <w:rsid w:val="000A5CEB"/>
    <w:rsid w:val="000B2FDE"/>
    <w:rsid w:val="000B393F"/>
    <w:rsid w:val="000B7ED2"/>
    <w:rsid w:val="000C07C6"/>
    <w:rsid w:val="000C2499"/>
    <w:rsid w:val="000C5E0F"/>
    <w:rsid w:val="000C6466"/>
    <w:rsid w:val="000E0A49"/>
    <w:rsid w:val="000E3BA1"/>
    <w:rsid w:val="000F3D85"/>
    <w:rsid w:val="000F4200"/>
    <w:rsid w:val="000F7E02"/>
    <w:rsid w:val="001006C3"/>
    <w:rsid w:val="0010279E"/>
    <w:rsid w:val="001028CB"/>
    <w:rsid w:val="00106099"/>
    <w:rsid w:val="00110550"/>
    <w:rsid w:val="00114959"/>
    <w:rsid w:val="00120F06"/>
    <w:rsid w:val="00122B5A"/>
    <w:rsid w:val="00123E08"/>
    <w:rsid w:val="001264C0"/>
    <w:rsid w:val="001312DD"/>
    <w:rsid w:val="00133C3B"/>
    <w:rsid w:val="00142FDF"/>
    <w:rsid w:val="00145C50"/>
    <w:rsid w:val="00146E50"/>
    <w:rsid w:val="00150B76"/>
    <w:rsid w:val="00176EB5"/>
    <w:rsid w:val="0017750A"/>
    <w:rsid w:val="00192813"/>
    <w:rsid w:val="0019731B"/>
    <w:rsid w:val="001A1FBA"/>
    <w:rsid w:val="001A4EE3"/>
    <w:rsid w:val="001A583B"/>
    <w:rsid w:val="001A671F"/>
    <w:rsid w:val="001B0164"/>
    <w:rsid w:val="001B049B"/>
    <w:rsid w:val="001B4C98"/>
    <w:rsid w:val="001B7B8C"/>
    <w:rsid w:val="001C197A"/>
    <w:rsid w:val="001C237E"/>
    <w:rsid w:val="001C3428"/>
    <w:rsid w:val="001C66EC"/>
    <w:rsid w:val="001C6EC5"/>
    <w:rsid w:val="001D253C"/>
    <w:rsid w:val="001D6B6A"/>
    <w:rsid w:val="001E097C"/>
    <w:rsid w:val="001E5E88"/>
    <w:rsid w:val="001F0D14"/>
    <w:rsid w:val="001F2006"/>
    <w:rsid w:val="001F2222"/>
    <w:rsid w:val="001F4AB3"/>
    <w:rsid w:val="00210273"/>
    <w:rsid w:val="00214808"/>
    <w:rsid w:val="00222C16"/>
    <w:rsid w:val="002244EE"/>
    <w:rsid w:val="0022681F"/>
    <w:rsid w:val="00226C0C"/>
    <w:rsid w:val="00227BD9"/>
    <w:rsid w:val="00252732"/>
    <w:rsid w:val="0025274F"/>
    <w:rsid w:val="00261ADE"/>
    <w:rsid w:val="00276881"/>
    <w:rsid w:val="00282773"/>
    <w:rsid w:val="00284731"/>
    <w:rsid w:val="00290414"/>
    <w:rsid w:val="002940A7"/>
    <w:rsid w:val="0029440A"/>
    <w:rsid w:val="002A1E96"/>
    <w:rsid w:val="002A3F58"/>
    <w:rsid w:val="002A529B"/>
    <w:rsid w:val="002A6F3F"/>
    <w:rsid w:val="002B27B9"/>
    <w:rsid w:val="002B2CA1"/>
    <w:rsid w:val="002B7BB9"/>
    <w:rsid w:val="002B7C0E"/>
    <w:rsid w:val="002C2627"/>
    <w:rsid w:val="002D10C5"/>
    <w:rsid w:val="002E1AC9"/>
    <w:rsid w:val="002E2C61"/>
    <w:rsid w:val="002E5690"/>
    <w:rsid w:val="002F66EF"/>
    <w:rsid w:val="003061BA"/>
    <w:rsid w:val="0031260D"/>
    <w:rsid w:val="0031372A"/>
    <w:rsid w:val="00316073"/>
    <w:rsid w:val="00316BE9"/>
    <w:rsid w:val="00316C96"/>
    <w:rsid w:val="00320549"/>
    <w:rsid w:val="00322E5C"/>
    <w:rsid w:val="00326895"/>
    <w:rsid w:val="0034231F"/>
    <w:rsid w:val="00342820"/>
    <w:rsid w:val="00343A0E"/>
    <w:rsid w:val="0034720A"/>
    <w:rsid w:val="003519C1"/>
    <w:rsid w:val="0035242C"/>
    <w:rsid w:val="00355AF6"/>
    <w:rsid w:val="0036066E"/>
    <w:rsid w:val="0036453F"/>
    <w:rsid w:val="00365C2C"/>
    <w:rsid w:val="00371313"/>
    <w:rsid w:val="00375D7A"/>
    <w:rsid w:val="00393222"/>
    <w:rsid w:val="00395C4F"/>
    <w:rsid w:val="003A3668"/>
    <w:rsid w:val="003B0680"/>
    <w:rsid w:val="003B19C7"/>
    <w:rsid w:val="003B258B"/>
    <w:rsid w:val="003B7BCA"/>
    <w:rsid w:val="003C0D79"/>
    <w:rsid w:val="003C2CF5"/>
    <w:rsid w:val="003C5A00"/>
    <w:rsid w:val="003C6E30"/>
    <w:rsid w:val="003D330A"/>
    <w:rsid w:val="003D3ABB"/>
    <w:rsid w:val="003E0270"/>
    <w:rsid w:val="003E0FCD"/>
    <w:rsid w:val="003E7F58"/>
    <w:rsid w:val="003F1ECF"/>
    <w:rsid w:val="00402942"/>
    <w:rsid w:val="00406305"/>
    <w:rsid w:val="00406AFC"/>
    <w:rsid w:val="00415599"/>
    <w:rsid w:val="004176CB"/>
    <w:rsid w:val="00420765"/>
    <w:rsid w:val="00422A82"/>
    <w:rsid w:val="0043479C"/>
    <w:rsid w:val="00435CCA"/>
    <w:rsid w:val="00446894"/>
    <w:rsid w:val="00447726"/>
    <w:rsid w:val="00450C3C"/>
    <w:rsid w:val="00453148"/>
    <w:rsid w:val="00461D67"/>
    <w:rsid w:val="00462052"/>
    <w:rsid w:val="004675E4"/>
    <w:rsid w:val="00475B09"/>
    <w:rsid w:val="00494F89"/>
    <w:rsid w:val="004A4C0C"/>
    <w:rsid w:val="004A58BE"/>
    <w:rsid w:val="004B55F3"/>
    <w:rsid w:val="004C094E"/>
    <w:rsid w:val="004C21E8"/>
    <w:rsid w:val="004C3200"/>
    <w:rsid w:val="004D7DCF"/>
    <w:rsid w:val="004E4B6F"/>
    <w:rsid w:val="004E785C"/>
    <w:rsid w:val="004E7B17"/>
    <w:rsid w:val="004F2F04"/>
    <w:rsid w:val="004F78B7"/>
    <w:rsid w:val="005010E3"/>
    <w:rsid w:val="005264CD"/>
    <w:rsid w:val="00526CB3"/>
    <w:rsid w:val="00534667"/>
    <w:rsid w:val="005469C2"/>
    <w:rsid w:val="005604C7"/>
    <w:rsid w:val="0057070E"/>
    <w:rsid w:val="005756A2"/>
    <w:rsid w:val="00583C20"/>
    <w:rsid w:val="00585B77"/>
    <w:rsid w:val="00586CD3"/>
    <w:rsid w:val="00592731"/>
    <w:rsid w:val="00593BDF"/>
    <w:rsid w:val="00594C20"/>
    <w:rsid w:val="005A2D0A"/>
    <w:rsid w:val="005A54EE"/>
    <w:rsid w:val="005A5645"/>
    <w:rsid w:val="005B1CFE"/>
    <w:rsid w:val="005C0451"/>
    <w:rsid w:val="005C0F22"/>
    <w:rsid w:val="005C46D3"/>
    <w:rsid w:val="005C70EA"/>
    <w:rsid w:val="005D3B91"/>
    <w:rsid w:val="005D5859"/>
    <w:rsid w:val="005E11FE"/>
    <w:rsid w:val="005E6910"/>
    <w:rsid w:val="005F0398"/>
    <w:rsid w:val="005F0E1E"/>
    <w:rsid w:val="005F103E"/>
    <w:rsid w:val="005F1D5F"/>
    <w:rsid w:val="005F7224"/>
    <w:rsid w:val="0060621F"/>
    <w:rsid w:val="00613603"/>
    <w:rsid w:val="00623196"/>
    <w:rsid w:val="00626E7E"/>
    <w:rsid w:val="00634BFF"/>
    <w:rsid w:val="00637C23"/>
    <w:rsid w:val="00643EF3"/>
    <w:rsid w:val="00644238"/>
    <w:rsid w:val="0064588B"/>
    <w:rsid w:val="00646F3F"/>
    <w:rsid w:val="00655C3E"/>
    <w:rsid w:val="00656056"/>
    <w:rsid w:val="006666C1"/>
    <w:rsid w:val="00667259"/>
    <w:rsid w:val="00674AC1"/>
    <w:rsid w:val="00674CB2"/>
    <w:rsid w:val="00675A9A"/>
    <w:rsid w:val="006769E5"/>
    <w:rsid w:val="00681508"/>
    <w:rsid w:val="00682D16"/>
    <w:rsid w:val="0068586A"/>
    <w:rsid w:val="00690186"/>
    <w:rsid w:val="006A533C"/>
    <w:rsid w:val="006B017C"/>
    <w:rsid w:val="006B4B0C"/>
    <w:rsid w:val="006B51FF"/>
    <w:rsid w:val="006B612F"/>
    <w:rsid w:val="006C11DD"/>
    <w:rsid w:val="006C1B87"/>
    <w:rsid w:val="006D0486"/>
    <w:rsid w:val="006D3C9F"/>
    <w:rsid w:val="006D4AD2"/>
    <w:rsid w:val="006D6B12"/>
    <w:rsid w:val="006F2D5B"/>
    <w:rsid w:val="006F799A"/>
    <w:rsid w:val="006F7C0D"/>
    <w:rsid w:val="0071072D"/>
    <w:rsid w:val="007116EB"/>
    <w:rsid w:val="0071521A"/>
    <w:rsid w:val="00717B05"/>
    <w:rsid w:val="007227BD"/>
    <w:rsid w:val="007458C1"/>
    <w:rsid w:val="00750E99"/>
    <w:rsid w:val="00751AB0"/>
    <w:rsid w:val="007576A4"/>
    <w:rsid w:val="00763ED1"/>
    <w:rsid w:val="00765CD3"/>
    <w:rsid w:val="007833F4"/>
    <w:rsid w:val="00790C1B"/>
    <w:rsid w:val="00791BF4"/>
    <w:rsid w:val="00793BB8"/>
    <w:rsid w:val="00795CE3"/>
    <w:rsid w:val="00796B84"/>
    <w:rsid w:val="007A19C4"/>
    <w:rsid w:val="007A641F"/>
    <w:rsid w:val="007C20BC"/>
    <w:rsid w:val="007D017E"/>
    <w:rsid w:val="007E4D84"/>
    <w:rsid w:val="007E5F7D"/>
    <w:rsid w:val="007F66FF"/>
    <w:rsid w:val="00801489"/>
    <w:rsid w:val="00801593"/>
    <w:rsid w:val="0080417F"/>
    <w:rsid w:val="008051F4"/>
    <w:rsid w:val="0082191D"/>
    <w:rsid w:val="0082633C"/>
    <w:rsid w:val="0083047D"/>
    <w:rsid w:val="0083244C"/>
    <w:rsid w:val="00833767"/>
    <w:rsid w:val="00836432"/>
    <w:rsid w:val="00840AC9"/>
    <w:rsid w:val="00843AA2"/>
    <w:rsid w:val="0084617C"/>
    <w:rsid w:val="00846A0F"/>
    <w:rsid w:val="00854A04"/>
    <w:rsid w:val="00860B25"/>
    <w:rsid w:val="0086482B"/>
    <w:rsid w:val="00873DCC"/>
    <w:rsid w:val="00876D1E"/>
    <w:rsid w:val="00880525"/>
    <w:rsid w:val="00880D54"/>
    <w:rsid w:val="0088247D"/>
    <w:rsid w:val="00884EF3"/>
    <w:rsid w:val="008851B3"/>
    <w:rsid w:val="00887179"/>
    <w:rsid w:val="008872B9"/>
    <w:rsid w:val="0089036F"/>
    <w:rsid w:val="00893705"/>
    <w:rsid w:val="008979BA"/>
    <w:rsid w:val="008A3940"/>
    <w:rsid w:val="008B5E30"/>
    <w:rsid w:val="008B73A0"/>
    <w:rsid w:val="008C5EA9"/>
    <w:rsid w:val="008C68F6"/>
    <w:rsid w:val="008F45DF"/>
    <w:rsid w:val="008F47D0"/>
    <w:rsid w:val="008F517A"/>
    <w:rsid w:val="0090635B"/>
    <w:rsid w:val="00912255"/>
    <w:rsid w:val="0091297C"/>
    <w:rsid w:val="009159F9"/>
    <w:rsid w:val="00917F35"/>
    <w:rsid w:val="0092040B"/>
    <w:rsid w:val="009235C4"/>
    <w:rsid w:val="0093540F"/>
    <w:rsid w:val="00935891"/>
    <w:rsid w:val="00940308"/>
    <w:rsid w:val="009419BA"/>
    <w:rsid w:val="0094421C"/>
    <w:rsid w:val="0094634A"/>
    <w:rsid w:val="009464CE"/>
    <w:rsid w:val="00946B6E"/>
    <w:rsid w:val="00953EE7"/>
    <w:rsid w:val="00966DAA"/>
    <w:rsid w:val="009710B5"/>
    <w:rsid w:val="00972099"/>
    <w:rsid w:val="00974729"/>
    <w:rsid w:val="00974F0A"/>
    <w:rsid w:val="00985C4E"/>
    <w:rsid w:val="00992B8C"/>
    <w:rsid w:val="0099393B"/>
    <w:rsid w:val="0099656A"/>
    <w:rsid w:val="009A28B5"/>
    <w:rsid w:val="009A6536"/>
    <w:rsid w:val="009B6989"/>
    <w:rsid w:val="009E19F7"/>
    <w:rsid w:val="009E35FB"/>
    <w:rsid w:val="009F266F"/>
    <w:rsid w:val="009F58CB"/>
    <w:rsid w:val="009F5932"/>
    <w:rsid w:val="00A01EE3"/>
    <w:rsid w:val="00A143CB"/>
    <w:rsid w:val="00A17025"/>
    <w:rsid w:val="00A215F1"/>
    <w:rsid w:val="00A22D3E"/>
    <w:rsid w:val="00A23F31"/>
    <w:rsid w:val="00A24BA0"/>
    <w:rsid w:val="00A25747"/>
    <w:rsid w:val="00A26B00"/>
    <w:rsid w:val="00A30983"/>
    <w:rsid w:val="00A33017"/>
    <w:rsid w:val="00A34624"/>
    <w:rsid w:val="00A3602C"/>
    <w:rsid w:val="00A42123"/>
    <w:rsid w:val="00A51922"/>
    <w:rsid w:val="00A52A1C"/>
    <w:rsid w:val="00A5634B"/>
    <w:rsid w:val="00A62C8C"/>
    <w:rsid w:val="00A75467"/>
    <w:rsid w:val="00A81064"/>
    <w:rsid w:val="00A832F3"/>
    <w:rsid w:val="00A90649"/>
    <w:rsid w:val="00A931AB"/>
    <w:rsid w:val="00AA0A25"/>
    <w:rsid w:val="00AA0D40"/>
    <w:rsid w:val="00AB0330"/>
    <w:rsid w:val="00AC03F7"/>
    <w:rsid w:val="00AC4AAA"/>
    <w:rsid w:val="00AC58FE"/>
    <w:rsid w:val="00AD6305"/>
    <w:rsid w:val="00AD6B13"/>
    <w:rsid w:val="00AD7009"/>
    <w:rsid w:val="00AE0B06"/>
    <w:rsid w:val="00AE44D9"/>
    <w:rsid w:val="00AE4774"/>
    <w:rsid w:val="00AE65AB"/>
    <w:rsid w:val="00AF0CD1"/>
    <w:rsid w:val="00AF64D0"/>
    <w:rsid w:val="00B073B7"/>
    <w:rsid w:val="00B153D3"/>
    <w:rsid w:val="00B15C8F"/>
    <w:rsid w:val="00B17B40"/>
    <w:rsid w:val="00B209FC"/>
    <w:rsid w:val="00B24C3D"/>
    <w:rsid w:val="00B25F31"/>
    <w:rsid w:val="00B261D1"/>
    <w:rsid w:val="00B41517"/>
    <w:rsid w:val="00B420C2"/>
    <w:rsid w:val="00B454E3"/>
    <w:rsid w:val="00B463E2"/>
    <w:rsid w:val="00B5255D"/>
    <w:rsid w:val="00B53D4F"/>
    <w:rsid w:val="00B56877"/>
    <w:rsid w:val="00B57663"/>
    <w:rsid w:val="00B61752"/>
    <w:rsid w:val="00B67B40"/>
    <w:rsid w:val="00B707A1"/>
    <w:rsid w:val="00B74D28"/>
    <w:rsid w:val="00B80361"/>
    <w:rsid w:val="00B81EC7"/>
    <w:rsid w:val="00B83456"/>
    <w:rsid w:val="00B91A31"/>
    <w:rsid w:val="00B96722"/>
    <w:rsid w:val="00BD12B7"/>
    <w:rsid w:val="00BD4FE0"/>
    <w:rsid w:val="00BE6659"/>
    <w:rsid w:val="00BE6821"/>
    <w:rsid w:val="00BE6D0F"/>
    <w:rsid w:val="00BF1732"/>
    <w:rsid w:val="00BF1CEB"/>
    <w:rsid w:val="00C10EF8"/>
    <w:rsid w:val="00C4261E"/>
    <w:rsid w:val="00C4497B"/>
    <w:rsid w:val="00C46EC5"/>
    <w:rsid w:val="00C5229F"/>
    <w:rsid w:val="00C53D1E"/>
    <w:rsid w:val="00C6666B"/>
    <w:rsid w:val="00C668BD"/>
    <w:rsid w:val="00C715D8"/>
    <w:rsid w:val="00C72175"/>
    <w:rsid w:val="00C81C86"/>
    <w:rsid w:val="00C92FED"/>
    <w:rsid w:val="00C93CB2"/>
    <w:rsid w:val="00C94188"/>
    <w:rsid w:val="00CA0DCC"/>
    <w:rsid w:val="00CB138E"/>
    <w:rsid w:val="00CB1EE7"/>
    <w:rsid w:val="00CB39F5"/>
    <w:rsid w:val="00CB79EC"/>
    <w:rsid w:val="00CC49CB"/>
    <w:rsid w:val="00CC7F9C"/>
    <w:rsid w:val="00CE553E"/>
    <w:rsid w:val="00CF5C33"/>
    <w:rsid w:val="00D10988"/>
    <w:rsid w:val="00D25B1D"/>
    <w:rsid w:val="00D27247"/>
    <w:rsid w:val="00D273D9"/>
    <w:rsid w:val="00D3007A"/>
    <w:rsid w:val="00D323CC"/>
    <w:rsid w:val="00D3388B"/>
    <w:rsid w:val="00D448AE"/>
    <w:rsid w:val="00D46400"/>
    <w:rsid w:val="00D76CAE"/>
    <w:rsid w:val="00D83CAD"/>
    <w:rsid w:val="00D8682C"/>
    <w:rsid w:val="00D97801"/>
    <w:rsid w:val="00DA0074"/>
    <w:rsid w:val="00DB0451"/>
    <w:rsid w:val="00DB08D8"/>
    <w:rsid w:val="00DB19F5"/>
    <w:rsid w:val="00DB3348"/>
    <w:rsid w:val="00DB7D36"/>
    <w:rsid w:val="00DD1B54"/>
    <w:rsid w:val="00DD3FCD"/>
    <w:rsid w:val="00DD5DDB"/>
    <w:rsid w:val="00DE4235"/>
    <w:rsid w:val="00DE4785"/>
    <w:rsid w:val="00DF360D"/>
    <w:rsid w:val="00DF4F83"/>
    <w:rsid w:val="00E11FB7"/>
    <w:rsid w:val="00E1465E"/>
    <w:rsid w:val="00E1745E"/>
    <w:rsid w:val="00E20809"/>
    <w:rsid w:val="00E21CDE"/>
    <w:rsid w:val="00E3101B"/>
    <w:rsid w:val="00E337E0"/>
    <w:rsid w:val="00E444EA"/>
    <w:rsid w:val="00E51061"/>
    <w:rsid w:val="00E5416D"/>
    <w:rsid w:val="00E63A60"/>
    <w:rsid w:val="00E66092"/>
    <w:rsid w:val="00E72A15"/>
    <w:rsid w:val="00E74447"/>
    <w:rsid w:val="00E76CE5"/>
    <w:rsid w:val="00E77882"/>
    <w:rsid w:val="00E8187B"/>
    <w:rsid w:val="00E82C46"/>
    <w:rsid w:val="00E93664"/>
    <w:rsid w:val="00E951B0"/>
    <w:rsid w:val="00EA3407"/>
    <w:rsid w:val="00EA6AA4"/>
    <w:rsid w:val="00EB1166"/>
    <w:rsid w:val="00EB5576"/>
    <w:rsid w:val="00EC085A"/>
    <w:rsid w:val="00EC6F98"/>
    <w:rsid w:val="00EE07C7"/>
    <w:rsid w:val="00EE43E6"/>
    <w:rsid w:val="00F04104"/>
    <w:rsid w:val="00F30520"/>
    <w:rsid w:val="00F329A7"/>
    <w:rsid w:val="00F37A8B"/>
    <w:rsid w:val="00F43F14"/>
    <w:rsid w:val="00F45D97"/>
    <w:rsid w:val="00F52753"/>
    <w:rsid w:val="00F73865"/>
    <w:rsid w:val="00F8305F"/>
    <w:rsid w:val="00F86F3F"/>
    <w:rsid w:val="00F9379B"/>
    <w:rsid w:val="00FA1CED"/>
    <w:rsid w:val="00FA568A"/>
    <w:rsid w:val="00FA74AF"/>
    <w:rsid w:val="00FC5B75"/>
    <w:rsid w:val="00FE008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8C916"/>
  <w15:docId w15:val="{AC3CC900-5C9A-4DD3-AF33-17AC2E76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2A"/>
    <w:rPr>
      <w:sz w:val="24"/>
    </w:rPr>
  </w:style>
  <w:style w:type="paragraph" w:styleId="Ttulo1">
    <w:name w:val="heading 1"/>
    <w:basedOn w:val="Normal"/>
    <w:next w:val="Normal"/>
    <w:link w:val="Ttulo1Char"/>
    <w:qFormat/>
    <w:rsid w:val="000652CE"/>
    <w:pPr>
      <w:keepNext/>
      <w:jc w:val="both"/>
      <w:outlineLvl w:val="0"/>
    </w:pPr>
    <w:rPr>
      <w:b/>
    </w:rPr>
  </w:style>
  <w:style w:type="paragraph" w:styleId="Ttulo2">
    <w:name w:val="heading 2"/>
    <w:basedOn w:val="Normal"/>
    <w:next w:val="Normal"/>
    <w:link w:val="Ttulo2Char"/>
    <w:qFormat/>
    <w:rsid w:val="000652CE"/>
    <w:pPr>
      <w:keepNext/>
      <w:jc w:val="center"/>
      <w:outlineLvl w:val="1"/>
    </w:pPr>
    <w:rPr>
      <w:b/>
      <w:sz w:val="28"/>
    </w:rPr>
  </w:style>
  <w:style w:type="paragraph" w:styleId="Ttulo7">
    <w:name w:val="heading 7"/>
    <w:basedOn w:val="Normal"/>
    <w:next w:val="Normal"/>
    <w:link w:val="Ttulo7Char"/>
    <w:semiHidden/>
    <w:unhideWhenUsed/>
    <w:qFormat/>
    <w:rsid w:val="00DB7D3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DB7D3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0652CE"/>
    <w:pPr>
      <w:ind w:left="5103"/>
      <w:jc w:val="both"/>
    </w:pPr>
  </w:style>
  <w:style w:type="paragraph" w:styleId="Corpodetexto">
    <w:name w:val="Body Text"/>
    <w:basedOn w:val="Normal"/>
    <w:link w:val="CorpodetextoChar"/>
    <w:rsid w:val="000652CE"/>
    <w:pPr>
      <w:jc w:val="both"/>
    </w:pPr>
  </w:style>
  <w:style w:type="paragraph" w:styleId="Recuodecorpodetexto2">
    <w:name w:val="Body Text Indent 2"/>
    <w:basedOn w:val="Normal"/>
    <w:link w:val="Recuodecorpodetexto2Char"/>
    <w:rsid w:val="000652CE"/>
    <w:pPr>
      <w:ind w:left="4956"/>
      <w:jc w:val="both"/>
    </w:pPr>
  </w:style>
  <w:style w:type="paragraph" w:styleId="Corpodetexto2">
    <w:name w:val="Body Text 2"/>
    <w:basedOn w:val="Normal"/>
    <w:rsid w:val="000652CE"/>
    <w:pPr>
      <w:jc w:val="both"/>
    </w:pPr>
    <w:rPr>
      <w:sz w:val="28"/>
    </w:rPr>
  </w:style>
  <w:style w:type="paragraph" w:styleId="Cabealho">
    <w:name w:val="header"/>
    <w:basedOn w:val="Normal"/>
    <w:link w:val="CabealhoChar"/>
    <w:rsid w:val="000652CE"/>
    <w:pPr>
      <w:tabs>
        <w:tab w:val="center" w:pos="4419"/>
        <w:tab w:val="right" w:pos="8838"/>
      </w:tabs>
    </w:pPr>
  </w:style>
  <w:style w:type="paragraph" w:styleId="Rodap">
    <w:name w:val="footer"/>
    <w:basedOn w:val="Normal"/>
    <w:link w:val="RodapChar"/>
    <w:uiPriority w:val="99"/>
    <w:rsid w:val="000652CE"/>
    <w:pPr>
      <w:tabs>
        <w:tab w:val="center" w:pos="4419"/>
        <w:tab w:val="right" w:pos="8838"/>
      </w:tabs>
    </w:pPr>
  </w:style>
  <w:style w:type="paragraph" w:styleId="Corpodetexto3">
    <w:name w:val="Body Text 3"/>
    <w:basedOn w:val="Normal"/>
    <w:rsid w:val="000652CE"/>
    <w:rPr>
      <w:rFonts w:ascii="Arial" w:hAnsi="Arial" w:cs="Arial"/>
      <w:b/>
      <w:sz w:val="22"/>
    </w:rPr>
  </w:style>
  <w:style w:type="paragraph" w:styleId="Textodebalo">
    <w:name w:val="Balloon Text"/>
    <w:basedOn w:val="Normal"/>
    <w:link w:val="TextodebaloChar"/>
    <w:rsid w:val="00C53D1E"/>
    <w:rPr>
      <w:rFonts w:ascii="Tahoma" w:hAnsi="Tahoma"/>
      <w:sz w:val="16"/>
      <w:szCs w:val="16"/>
    </w:rPr>
  </w:style>
  <w:style w:type="character" w:customStyle="1" w:styleId="TextodebaloChar">
    <w:name w:val="Texto de balão Char"/>
    <w:link w:val="Textodebalo"/>
    <w:rsid w:val="00C53D1E"/>
    <w:rPr>
      <w:rFonts w:ascii="Tahoma" w:hAnsi="Tahoma" w:cs="Tahoma"/>
      <w:sz w:val="16"/>
      <w:szCs w:val="16"/>
    </w:rPr>
  </w:style>
  <w:style w:type="character" w:customStyle="1" w:styleId="Recuodecorpodetexto2Char">
    <w:name w:val="Recuo de corpo de texto 2 Char"/>
    <w:link w:val="Recuodecorpodetexto2"/>
    <w:rsid w:val="008F517A"/>
    <w:rPr>
      <w:sz w:val="24"/>
    </w:rPr>
  </w:style>
  <w:style w:type="character" w:customStyle="1" w:styleId="CabealhoChar">
    <w:name w:val="Cabeçalho Char"/>
    <w:link w:val="Cabealho"/>
    <w:rsid w:val="00FE0089"/>
    <w:rPr>
      <w:sz w:val="24"/>
    </w:rPr>
  </w:style>
  <w:style w:type="paragraph" w:styleId="SemEspaamento">
    <w:name w:val="No Spacing"/>
    <w:uiPriority w:val="1"/>
    <w:qFormat/>
    <w:rsid w:val="005010E3"/>
    <w:rPr>
      <w:rFonts w:eastAsia="Calibri"/>
      <w:sz w:val="24"/>
      <w:lang w:eastAsia="en-US"/>
    </w:rPr>
  </w:style>
  <w:style w:type="character" w:customStyle="1" w:styleId="RecuodecorpodetextoChar">
    <w:name w:val="Recuo de corpo de texto Char"/>
    <w:basedOn w:val="Fontepargpadro"/>
    <w:link w:val="Recuodecorpodetexto"/>
    <w:rsid w:val="0036066E"/>
    <w:rPr>
      <w:sz w:val="24"/>
    </w:rPr>
  </w:style>
  <w:style w:type="paragraph" w:styleId="Recuodecorpodetexto3">
    <w:name w:val="Body Text Indent 3"/>
    <w:basedOn w:val="Normal"/>
    <w:link w:val="Recuodecorpodetexto3Char"/>
    <w:rsid w:val="007576A4"/>
    <w:pPr>
      <w:spacing w:after="120"/>
      <w:ind w:left="283"/>
    </w:pPr>
    <w:rPr>
      <w:sz w:val="16"/>
      <w:szCs w:val="16"/>
    </w:rPr>
  </w:style>
  <w:style w:type="character" w:customStyle="1" w:styleId="Recuodecorpodetexto3Char">
    <w:name w:val="Recuo de corpo de texto 3 Char"/>
    <w:basedOn w:val="Fontepargpadro"/>
    <w:link w:val="Recuodecorpodetexto3"/>
    <w:rsid w:val="007576A4"/>
    <w:rPr>
      <w:sz w:val="16"/>
      <w:szCs w:val="16"/>
    </w:rPr>
  </w:style>
  <w:style w:type="character" w:customStyle="1" w:styleId="RodapChar">
    <w:name w:val="Rodapé Char"/>
    <w:link w:val="Rodap"/>
    <w:uiPriority w:val="99"/>
    <w:rsid w:val="007576A4"/>
    <w:rPr>
      <w:sz w:val="24"/>
    </w:rPr>
  </w:style>
  <w:style w:type="character" w:customStyle="1" w:styleId="Ttulo7Char">
    <w:name w:val="Título 7 Char"/>
    <w:basedOn w:val="Fontepargpadro"/>
    <w:link w:val="Ttulo7"/>
    <w:semiHidden/>
    <w:rsid w:val="00DB7D36"/>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rsid w:val="00DB7D36"/>
    <w:rPr>
      <w:rFonts w:asciiTheme="majorHAnsi" w:eastAsiaTheme="majorEastAsia" w:hAnsiTheme="majorHAnsi" w:cstheme="majorBidi"/>
      <w:color w:val="404040" w:themeColor="text1" w:themeTint="BF"/>
    </w:rPr>
  </w:style>
  <w:style w:type="paragraph" w:styleId="Ttulo">
    <w:name w:val="Title"/>
    <w:basedOn w:val="Normal"/>
    <w:link w:val="TtuloChar"/>
    <w:qFormat/>
    <w:rsid w:val="007116EB"/>
    <w:pPr>
      <w:jc w:val="center"/>
    </w:pPr>
    <w:rPr>
      <w:rFonts w:eastAsia="Calibri"/>
      <w:b/>
      <w:bCs/>
      <w:sz w:val="20"/>
    </w:rPr>
  </w:style>
  <w:style w:type="character" w:customStyle="1" w:styleId="TtuloChar">
    <w:name w:val="Título Char"/>
    <w:basedOn w:val="Fontepargpadro"/>
    <w:link w:val="Ttulo"/>
    <w:rsid w:val="007116EB"/>
    <w:rPr>
      <w:rFonts w:eastAsia="Calibri"/>
      <w:b/>
      <w:bCs/>
    </w:rPr>
  </w:style>
  <w:style w:type="character" w:customStyle="1" w:styleId="apple-converted-space">
    <w:name w:val="apple-converted-space"/>
    <w:basedOn w:val="Fontepargpadro"/>
    <w:rsid w:val="001D253C"/>
  </w:style>
  <w:style w:type="paragraph" w:styleId="NormalWeb">
    <w:name w:val="Normal (Web)"/>
    <w:basedOn w:val="Normal"/>
    <w:unhideWhenUsed/>
    <w:rsid w:val="003C5A00"/>
    <w:pPr>
      <w:spacing w:before="100" w:beforeAutospacing="1" w:after="100" w:afterAutospacing="1"/>
    </w:pPr>
    <w:rPr>
      <w:szCs w:val="24"/>
    </w:rPr>
  </w:style>
  <w:style w:type="paragraph" w:customStyle="1" w:styleId="Default">
    <w:name w:val="Default"/>
    <w:rsid w:val="00C72175"/>
    <w:pPr>
      <w:autoSpaceDE w:val="0"/>
      <w:autoSpaceDN w:val="0"/>
      <w:adjustRightInd w:val="0"/>
    </w:pPr>
    <w:rPr>
      <w:color w:val="000000"/>
      <w:sz w:val="24"/>
      <w:szCs w:val="24"/>
    </w:rPr>
  </w:style>
  <w:style w:type="character" w:customStyle="1" w:styleId="Ttulo1Char">
    <w:name w:val="Título 1 Char"/>
    <w:basedOn w:val="Fontepargpadro"/>
    <w:link w:val="Ttulo1"/>
    <w:rsid w:val="001C6EC5"/>
    <w:rPr>
      <w:b/>
      <w:sz w:val="24"/>
    </w:rPr>
  </w:style>
  <w:style w:type="character" w:customStyle="1" w:styleId="Ttulo2Char">
    <w:name w:val="Título 2 Char"/>
    <w:basedOn w:val="Fontepargpadro"/>
    <w:link w:val="Ttulo2"/>
    <w:rsid w:val="001C6EC5"/>
    <w:rPr>
      <w:b/>
      <w:sz w:val="28"/>
    </w:rPr>
  </w:style>
  <w:style w:type="character" w:customStyle="1" w:styleId="CorpodetextoChar">
    <w:name w:val="Corpo de texto Char"/>
    <w:basedOn w:val="Fontepargpadro"/>
    <w:link w:val="Corpodetexto"/>
    <w:rsid w:val="001C6EC5"/>
    <w:rPr>
      <w:sz w:val="24"/>
    </w:rPr>
  </w:style>
  <w:style w:type="table" w:styleId="Tabelacomgrade">
    <w:name w:val="Table Grid"/>
    <w:basedOn w:val="Tabelanormal"/>
    <w:uiPriority w:val="59"/>
    <w:rsid w:val="0083376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01643">
      <w:bodyDiv w:val="1"/>
      <w:marLeft w:val="0"/>
      <w:marRight w:val="0"/>
      <w:marTop w:val="0"/>
      <w:marBottom w:val="0"/>
      <w:divBdr>
        <w:top w:val="none" w:sz="0" w:space="0" w:color="auto"/>
        <w:left w:val="none" w:sz="0" w:space="0" w:color="auto"/>
        <w:bottom w:val="none" w:sz="0" w:space="0" w:color="auto"/>
        <w:right w:val="none" w:sz="0" w:space="0" w:color="auto"/>
      </w:divBdr>
    </w:div>
    <w:div w:id="571935960">
      <w:bodyDiv w:val="1"/>
      <w:marLeft w:val="0"/>
      <w:marRight w:val="0"/>
      <w:marTop w:val="0"/>
      <w:marBottom w:val="0"/>
      <w:divBdr>
        <w:top w:val="none" w:sz="0" w:space="0" w:color="auto"/>
        <w:left w:val="none" w:sz="0" w:space="0" w:color="auto"/>
        <w:bottom w:val="none" w:sz="0" w:space="0" w:color="auto"/>
        <w:right w:val="none" w:sz="0" w:space="0" w:color="auto"/>
      </w:divBdr>
    </w:div>
    <w:div w:id="671833647">
      <w:bodyDiv w:val="1"/>
      <w:marLeft w:val="0"/>
      <w:marRight w:val="0"/>
      <w:marTop w:val="0"/>
      <w:marBottom w:val="0"/>
      <w:divBdr>
        <w:top w:val="none" w:sz="0" w:space="0" w:color="auto"/>
        <w:left w:val="none" w:sz="0" w:space="0" w:color="auto"/>
        <w:bottom w:val="none" w:sz="0" w:space="0" w:color="auto"/>
        <w:right w:val="none" w:sz="0" w:space="0" w:color="auto"/>
      </w:divBdr>
    </w:div>
    <w:div w:id="727995376">
      <w:bodyDiv w:val="1"/>
      <w:marLeft w:val="0"/>
      <w:marRight w:val="0"/>
      <w:marTop w:val="0"/>
      <w:marBottom w:val="0"/>
      <w:divBdr>
        <w:top w:val="none" w:sz="0" w:space="0" w:color="auto"/>
        <w:left w:val="none" w:sz="0" w:space="0" w:color="auto"/>
        <w:bottom w:val="none" w:sz="0" w:space="0" w:color="auto"/>
        <w:right w:val="none" w:sz="0" w:space="0" w:color="auto"/>
      </w:divBdr>
    </w:div>
    <w:div w:id="777484653">
      <w:bodyDiv w:val="1"/>
      <w:marLeft w:val="0"/>
      <w:marRight w:val="0"/>
      <w:marTop w:val="0"/>
      <w:marBottom w:val="0"/>
      <w:divBdr>
        <w:top w:val="none" w:sz="0" w:space="0" w:color="auto"/>
        <w:left w:val="none" w:sz="0" w:space="0" w:color="auto"/>
        <w:bottom w:val="none" w:sz="0" w:space="0" w:color="auto"/>
        <w:right w:val="none" w:sz="0" w:space="0" w:color="auto"/>
      </w:divBdr>
    </w:div>
    <w:div w:id="822815038">
      <w:bodyDiv w:val="1"/>
      <w:marLeft w:val="0"/>
      <w:marRight w:val="0"/>
      <w:marTop w:val="0"/>
      <w:marBottom w:val="0"/>
      <w:divBdr>
        <w:top w:val="none" w:sz="0" w:space="0" w:color="auto"/>
        <w:left w:val="none" w:sz="0" w:space="0" w:color="auto"/>
        <w:bottom w:val="none" w:sz="0" w:space="0" w:color="auto"/>
        <w:right w:val="none" w:sz="0" w:space="0" w:color="auto"/>
      </w:divBdr>
    </w:div>
    <w:div w:id="1069839562">
      <w:bodyDiv w:val="1"/>
      <w:marLeft w:val="0"/>
      <w:marRight w:val="0"/>
      <w:marTop w:val="0"/>
      <w:marBottom w:val="0"/>
      <w:divBdr>
        <w:top w:val="none" w:sz="0" w:space="0" w:color="auto"/>
        <w:left w:val="none" w:sz="0" w:space="0" w:color="auto"/>
        <w:bottom w:val="none" w:sz="0" w:space="0" w:color="auto"/>
        <w:right w:val="none" w:sz="0" w:space="0" w:color="auto"/>
      </w:divBdr>
    </w:div>
    <w:div w:id="1172838684">
      <w:bodyDiv w:val="1"/>
      <w:marLeft w:val="0"/>
      <w:marRight w:val="0"/>
      <w:marTop w:val="0"/>
      <w:marBottom w:val="0"/>
      <w:divBdr>
        <w:top w:val="none" w:sz="0" w:space="0" w:color="auto"/>
        <w:left w:val="none" w:sz="0" w:space="0" w:color="auto"/>
        <w:bottom w:val="none" w:sz="0" w:space="0" w:color="auto"/>
        <w:right w:val="none" w:sz="0" w:space="0" w:color="auto"/>
      </w:divBdr>
    </w:div>
    <w:div w:id="1321422628">
      <w:bodyDiv w:val="1"/>
      <w:marLeft w:val="0"/>
      <w:marRight w:val="0"/>
      <w:marTop w:val="0"/>
      <w:marBottom w:val="0"/>
      <w:divBdr>
        <w:top w:val="none" w:sz="0" w:space="0" w:color="auto"/>
        <w:left w:val="none" w:sz="0" w:space="0" w:color="auto"/>
        <w:bottom w:val="none" w:sz="0" w:space="0" w:color="auto"/>
        <w:right w:val="none" w:sz="0" w:space="0" w:color="auto"/>
      </w:divBdr>
    </w:div>
    <w:div w:id="1429932991">
      <w:bodyDiv w:val="1"/>
      <w:marLeft w:val="0"/>
      <w:marRight w:val="0"/>
      <w:marTop w:val="0"/>
      <w:marBottom w:val="0"/>
      <w:divBdr>
        <w:top w:val="none" w:sz="0" w:space="0" w:color="auto"/>
        <w:left w:val="none" w:sz="0" w:space="0" w:color="auto"/>
        <w:bottom w:val="none" w:sz="0" w:space="0" w:color="auto"/>
        <w:right w:val="none" w:sz="0" w:space="0" w:color="auto"/>
      </w:divBdr>
    </w:div>
    <w:div w:id="18484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AB171-BD12-4B4A-942E-753264AD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2404</Words>
  <Characters>12983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xxxxxxxxxxxxxxxxxxxx</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Elisangela Santos</dc:creator>
  <cp:lastModifiedBy>CMC-</cp:lastModifiedBy>
  <cp:revision>2</cp:revision>
  <cp:lastPrinted>2020-02-13T19:32:00Z</cp:lastPrinted>
  <dcterms:created xsi:type="dcterms:W3CDTF">2020-02-17T13:30:00Z</dcterms:created>
  <dcterms:modified xsi:type="dcterms:W3CDTF">2020-02-17T13:30:00Z</dcterms:modified>
</cp:coreProperties>
</file>