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1AC" w:rsidRPr="005E3871" w:rsidRDefault="00D631AC" w:rsidP="00D631AC">
      <w:pPr>
        <w:pStyle w:val="Ttulo2"/>
        <w:suppressAutoHyphens/>
        <w:spacing w:before="0" w:line="240" w:lineRule="auto"/>
        <w:jc w:val="both"/>
        <w:rPr>
          <w:rFonts w:ascii="Arial" w:hAnsi="Arial" w:cs="Arial"/>
          <w:b w:val="0"/>
          <w:i/>
          <w:color w:val="auto"/>
          <w:sz w:val="24"/>
          <w:szCs w:val="24"/>
        </w:rPr>
      </w:pPr>
      <w:r w:rsidRPr="005E3871">
        <w:rPr>
          <w:rFonts w:ascii="Arial" w:hAnsi="Arial" w:cs="Arial"/>
          <w:color w:val="auto"/>
          <w:sz w:val="24"/>
          <w:szCs w:val="24"/>
        </w:rPr>
        <w:t>OFÍCIO N</w:t>
      </w:r>
      <w:r w:rsidR="00674811">
        <w:rPr>
          <w:rFonts w:ascii="Arial" w:hAnsi="Arial" w:cs="Arial"/>
          <w:color w:val="auto"/>
          <w:sz w:val="24"/>
          <w:szCs w:val="24"/>
        </w:rPr>
        <w:t xml:space="preserve">. </w:t>
      </w:r>
      <w:r w:rsidR="00043B55">
        <w:rPr>
          <w:rFonts w:ascii="Arial" w:hAnsi="Arial" w:cs="Arial"/>
          <w:color w:val="auto"/>
          <w:sz w:val="24"/>
          <w:szCs w:val="24"/>
        </w:rPr>
        <w:t>303</w:t>
      </w:r>
      <w:r w:rsidRPr="005E3871">
        <w:rPr>
          <w:rFonts w:ascii="Arial" w:hAnsi="Arial" w:cs="Arial"/>
          <w:color w:val="auto"/>
          <w:sz w:val="24"/>
          <w:szCs w:val="24"/>
        </w:rPr>
        <w:t>/GP/PGM/1</w:t>
      </w:r>
      <w:r w:rsidR="00BB36B5">
        <w:rPr>
          <w:rFonts w:ascii="Arial" w:hAnsi="Arial" w:cs="Arial"/>
          <w:color w:val="auto"/>
          <w:sz w:val="24"/>
          <w:szCs w:val="24"/>
        </w:rPr>
        <w:t>9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ab/>
      </w:r>
      <w:r w:rsidR="00674811">
        <w:rPr>
          <w:rFonts w:ascii="Arial" w:hAnsi="Arial" w:cs="Arial"/>
          <w:b w:val="0"/>
          <w:color w:val="auto"/>
          <w:sz w:val="24"/>
          <w:szCs w:val="24"/>
        </w:rPr>
        <w:tab/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ab/>
      </w:r>
      <w:r w:rsidR="00924901">
        <w:rPr>
          <w:rFonts w:ascii="Arial" w:hAnsi="Arial" w:cs="Arial"/>
          <w:b w:val="0"/>
          <w:color w:val="auto"/>
          <w:sz w:val="24"/>
          <w:szCs w:val="24"/>
        </w:rPr>
        <w:t xml:space="preserve">     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 xml:space="preserve">Cacoal/RO, </w:t>
      </w:r>
      <w:r w:rsidR="00043B55">
        <w:rPr>
          <w:rFonts w:ascii="Arial" w:hAnsi="Arial" w:cs="Arial"/>
          <w:b w:val="0"/>
          <w:color w:val="auto"/>
          <w:sz w:val="24"/>
          <w:szCs w:val="24"/>
        </w:rPr>
        <w:t>10 de maio</w:t>
      </w:r>
      <w:r w:rsidR="00BB36B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674811">
        <w:rPr>
          <w:rFonts w:ascii="Arial" w:hAnsi="Arial" w:cs="Arial"/>
          <w:b w:val="0"/>
          <w:color w:val="auto"/>
          <w:sz w:val="24"/>
          <w:szCs w:val="24"/>
        </w:rPr>
        <w:t xml:space="preserve">de 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>201</w:t>
      </w:r>
      <w:r w:rsidR="00BB36B5">
        <w:rPr>
          <w:rFonts w:ascii="Arial" w:hAnsi="Arial" w:cs="Arial"/>
          <w:b w:val="0"/>
          <w:color w:val="auto"/>
          <w:sz w:val="24"/>
          <w:szCs w:val="24"/>
        </w:rPr>
        <w:t>9</w:t>
      </w:r>
      <w:r w:rsidRPr="005E3871">
        <w:rPr>
          <w:rFonts w:ascii="Arial" w:hAnsi="Arial" w:cs="Arial"/>
          <w:b w:val="0"/>
          <w:color w:val="auto"/>
          <w:sz w:val="24"/>
          <w:szCs w:val="24"/>
        </w:rPr>
        <w:t>.</w:t>
      </w:r>
    </w:p>
    <w:p w:rsidR="00D631AC" w:rsidRPr="005E3871" w:rsidRDefault="00D631AC" w:rsidP="00D631AC">
      <w:pPr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3871">
        <w:rPr>
          <w:rFonts w:ascii="Arial" w:hAnsi="Arial" w:cs="Arial"/>
          <w:sz w:val="24"/>
          <w:szCs w:val="24"/>
        </w:rPr>
        <w:tab/>
      </w:r>
    </w:p>
    <w:p w:rsidR="005E3871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3871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3871" w:rsidRDefault="005E3871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1AC" w:rsidRPr="005E3871" w:rsidRDefault="00D631AC" w:rsidP="005E3871">
      <w:pPr>
        <w:tabs>
          <w:tab w:val="left" w:pos="2127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E3871">
        <w:rPr>
          <w:rFonts w:ascii="Arial" w:hAnsi="Arial" w:cs="Arial"/>
          <w:sz w:val="24"/>
          <w:szCs w:val="24"/>
        </w:rPr>
        <w:t>EXCELENTÍSSIMO SENHOR PRESIDENTE,</w:t>
      </w:r>
    </w:p>
    <w:p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31AC" w:rsidRDefault="00D631AC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Pr="005E3871" w:rsidRDefault="005E3871" w:rsidP="00D631AC">
      <w:pPr>
        <w:tabs>
          <w:tab w:val="left" w:pos="2127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31AC" w:rsidRPr="005E3871" w:rsidRDefault="00D631AC" w:rsidP="00D631AC">
      <w:pPr>
        <w:tabs>
          <w:tab w:val="left" w:pos="2127"/>
        </w:tabs>
        <w:suppressAutoHyphens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631AC" w:rsidRPr="005E3871" w:rsidRDefault="00D631AC" w:rsidP="00B00670">
      <w:pPr>
        <w:pStyle w:val="Corpodetexto"/>
        <w:suppressAutoHyphens/>
        <w:ind w:firstLine="708"/>
        <w:rPr>
          <w:rFonts w:ascii="Arial" w:hAnsi="Arial" w:cs="Arial"/>
          <w:b/>
          <w:bCs/>
          <w:szCs w:val="24"/>
        </w:rPr>
      </w:pPr>
      <w:r w:rsidRPr="005E3871">
        <w:rPr>
          <w:rFonts w:ascii="Arial" w:hAnsi="Arial" w:cs="Arial"/>
          <w:bCs/>
          <w:szCs w:val="24"/>
        </w:rPr>
        <w:t>Com o presente, tenho a honra de submeter à apreciação de Vossas Excelências, o incluso Projeto de Lei que:</w:t>
      </w:r>
    </w:p>
    <w:p w:rsidR="00D631AC" w:rsidRPr="005E3871" w:rsidRDefault="00D631AC" w:rsidP="00B00670">
      <w:pPr>
        <w:pStyle w:val="Corpodetexto"/>
        <w:suppressAutoHyphens/>
        <w:ind w:firstLine="708"/>
        <w:rPr>
          <w:rFonts w:ascii="Arial" w:eastAsia="Arial Unicode MS" w:hAnsi="Arial" w:cs="Arial"/>
          <w:b/>
          <w:i/>
          <w:iCs/>
          <w:szCs w:val="24"/>
        </w:rPr>
      </w:pPr>
    </w:p>
    <w:p w:rsidR="00D631AC" w:rsidRPr="00D879A4" w:rsidRDefault="00D879A4" w:rsidP="00B0067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879A4">
        <w:rPr>
          <w:rFonts w:ascii="Arial" w:hAnsi="Arial" w:cs="Arial"/>
          <w:b/>
          <w:sz w:val="24"/>
          <w:szCs w:val="24"/>
        </w:rPr>
        <w:t xml:space="preserve">“ALTERA A LEI 2.937/PMC/2012, QUE DISPÕE SOBRE A CRIAÇÃO </w:t>
      </w:r>
      <w:r w:rsidRPr="00D879A4">
        <w:rPr>
          <w:rFonts w:ascii="Arial" w:hAnsi="Arial" w:cs="Arial"/>
          <w:b/>
          <w:bCs/>
          <w:iCs/>
          <w:sz w:val="24"/>
          <w:szCs w:val="24"/>
        </w:rPr>
        <w:t>DO PROGRAMA DE VALORIZAÇÃO DAS ESCOLAS MUNICIPAIS DE CACOAL (PROVEMC) PARA ATENDER AS UNIDADES ESCOLARES URBANAS E RURAIS DA REDE PÚBLICA MUNICIPAL DE ENSINO,</w:t>
      </w:r>
      <w:r w:rsidRPr="00D879A4">
        <w:rPr>
          <w:rFonts w:ascii="Arial" w:hAnsi="Arial" w:cs="Arial"/>
          <w:b/>
          <w:sz w:val="24"/>
          <w:szCs w:val="24"/>
        </w:rPr>
        <w:t xml:space="preserve"> E DÁ OUTRAS PROVIDÊNCIAS”.</w:t>
      </w:r>
    </w:p>
    <w:p w:rsidR="00D631AC" w:rsidRPr="005E3871" w:rsidRDefault="00D631AC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Sendo o que se apresenta para o momento, reitero votos de elevada estima e distinta consideração.</w:t>
      </w:r>
    </w:p>
    <w:p w:rsidR="00D631AC" w:rsidRPr="005E3871" w:rsidRDefault="00D631AC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3871">
        <w:rPr>
          <w:rFonts w:ascii="Arial" w:hAnsi="Arial" w:cs="Arial"/>
          <w:sz w:val="24"/>
          <w:szCs w:val="24"/>
        </w:rPr>
        <w:t>Atenciosamente,</w:t>
      </w:r>
    </w:p>
    <w:p w:rsidR="00D631AC" w:rsidRPr="005E3871" w:rsidRDefault="00D631AC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31AC" w:rsidRDefault="00D631AC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Default="005E3871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Default="005E3871" w:rsidP="00D631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3871" w:rsidRPr="005E3871" w:rsidRDefault="005E3871" w:rsidP="006748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31AC" w:rsidRPr="005E3871" w:rsidRDefault="00D631AC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GLAUCIONE MARIA RODRIGUES NERI</w:t>
      </w:r>
    </w:p>
    <w:p w:rsidR="00D631AC" w:rsidRPr="005E3871" w:rsidRDefault="00D631AC" w:rsidP="006748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Prefeita</w:t>
      </w:r>
    </w:p>
    <w:p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D631AC" w:rsidRPr="005E3871" w:rsidRDefault="00D631AC" w:rsidP="00674811">
      <w:pPr>
        <w:pStyle w:val="Corpodetexto"/>
        <w:suppressAutoHyphens/>
        <w:contextualSpacing/>
        <w:jc w:val="center"/>
        <w:rPr>
          <w:rFonts w:ascii="Arial" w:hAnsi="Arial" w:cs="Arial"/>
          <w:bCs/>
          <w:iCs/>
          <w:szCs w:val="24"/>
        </w:rPr>
      </w:pPr>
    </w:p>
    <w:p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31AC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5E3871" w:rsidRDefault="005E3871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BE5757" w:rsidRDefault="00BE5757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</w:p>
    <w:p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5E3871">
        <w:rPr>
          <w:rFonts w:ascii="Arial" w:hAnsi="Arial" w:cs="Arial"/>
          <w:bCs/>
          <w:iCs/>
          <w:szCs w:val="24"/>
        </w:rPr>
        <w:t>Excelentíssimo Senhor</w:t>
      </w:r>
    </w:p>
    <w:p w:rsidR="00D631AC" w:rsidRPr="005E3871" w:rsidRDefault="00B04E01" w:rsidP="00D631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VALDOMIRO CORÁ</w:t>
      </w:r>
    </w:p>
    <w:p w:rsidR="00D631AC" w:rsidRPr="005E3871" w:rsidRDefault="00D631AC" w:rsidP="00D631AC">
      <w:pPr>
        <w:pStyle w:val="Corpodetexto"/>
        <w:suppressAutoHyphens/>
        <w:contextualSpacing/>
        <w:rPr>
          <w:rFonts w:ascii="Arial" w:hAnsi="Arial" w:cs="Arial"/>
          <w:b/>
          <w:bCs/>
          <w:iCs/>
          <w:szCs w:val="24"/>
        </w:rPr>
      </w:pPr>
      <w:r w:rsidRPr="005E3871">
        <w:rPr>
          <w:rFonts w:ascii="Arial" w:hAnsi="Arial" w:cs="Arial"/>
          <w:bCs/>
          <w:iCs/>
          <w:szCs w:val="24"/>
        </w:rPr>
        <w:t>MD. Presidente da Câmara Municipal</w:t>
      </w:r>
    </w:p>
    <w:p w:rsidR="005E3871" w:rsidRPr="00D879A4" w:rsidRDefault="00D879A4" w:rsidP="00D879A4">
      <w:pPr>
        <w:pStyle w:val="Corpodetexto"/>
        <w:suppressAutoHyphens/>
        <w:contextualSpacing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CACOAL-RO</w:t>
      </w:r>
    </w:p>
    <w:p w:rsidR="00493E7D" w:rsidRDefault="00493E7D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MENSAGEM AO PROJETO DE LEI N</w:t>
      </w:r>
      <w:r w:rsidR="00724B30">
        <w:rPr>
          <w:rFonts w:ascii="Arial" w:hAnsi="Arial" w:cs="Arial"/>
          <w:b/>
          <w:bCs/>
          <w:sz w:val="24"/>
          <w:szCs w:val="24"/>
        </w:rPr>
        <w:t>.</w:t>
      </w:r>
      <w:r w:rsidRPr="005E3871">
        <w:rPr>
          <w:rFonts w:ascii="Arial" w:hAnsi="Arial" w:cs="Arial"/>
          <w:b/>
          <w:bCs/>
          <w:sz w:val="24"/>
          <w:szCs w:val="24"/>
        </w:rPr>
        <w:t>º</w:t>
      </w:r>
      <w:r w:rsidR="00724B30">
        <w:rPr>
          <w:rFonts w:ascii="Arial" w:hAnsi="Arial" w:cs="Arial"/>
          <w:b/>
          <w:bCs/>
          <w:sz w:val="24"/>
          <w:szCs w:val="24"/>
        </w:rPr>
        <w:t xml:space="preserve"> 56/19</w:t>
      </w: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E3871" w:rsidRDefault="005E3871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bCs/>
          <w:sz w:val="24"/>
          <w:szCs w:val="24"/>
        </w:rPr>
        <w:t>SENHOR PRESIDENTE</w:t>
      </w: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Senhores Vereadores</w:t>
      </w:r>
    </w:p>
    <w:p w:rsidR="00D631AC" w:rsidRPr="005E3871" w:rsidRDefault="00D631AC" w:rsidP="00D631A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D631AC" w:rsidRPr="006F1B62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 xml:space="preserve">Com a presente, tenho a honra de submeter à apreciação de Vossas </w:t>
      </w:r>
      <w:r w:rsidRPr="006F1B62">
        <w:rPr>
          <w:rFonts w:ascii="Arial" w:hAnsi="Arial" w:cs="Arial"/>
          <w:bCs/>
          <w:sz w:val="24"/>
          <w:szCs w:val="24"/>
        </w:rPr>
        <w:t>Excelências, o incluso Projeto de Lei que:</w:t>
      </w:r>
    </w:p>
    <w:p w:rsidR="00D631AC" w:rsidRPr="006F1B62" w:rsidRDefault="00D631AC" w:rsidP="0067481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6269B7" w:rsidRPr="006F1B62" w:rsidRDefault="00674811" w:rsidP="00674811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F1B62">
        <w:rPr>
          <w:rFonts w:ascii="Arial" w:hAnsi="Arial" w:cs="Arial"/>
          <w:b/>
          <w:sz w:val="24"/>
          <w:szCs w:val="24"/>
        </w:rPr>
        <w:t>“</w:t>
      </w:r>
      <w:r w:rsidR="00D879A4" w:rsidRPr="00D879A4">
        <w:rPr>
          <w:rFonts w:ascii="Arial" w:hAnsi="Arial" w:cs="Arial"/>
          <w:b/>
          <w:sz w:val="24"/>
          <w:szCs w:val="24"/>
        </w:rPr>
        <w:t xml:space="preserve">ALTERA A LEI 2.937/PMC/2012, QUE DISPÕE SOBRE A CRIAÇÃO </w:t>
      </w:r>
      <w:r w:rsidR="00D879A4" w:rsidRPr="00D879A4">
        <w:rPr>
          <w:rFonts w:ascii="Arial" w:hAnsi="Arial" w:cs="Arial"/>
          <w:b/>
          <w:bCs/>
          <w:iCs/>
          <w:sz w:val="24"/>
          <w:szCs w:val="24"/>
        </w:rPr>
        <w:t>DO PROGRAMA DE VALORIZAÇÃO DAS ESCOLAS MUNICIPAIS DE CACOAL (PROVEMC) PARA ATENDER AS UNIDADES ESCOLARES URBANAS E RURAIS DA REDE PÚBLICA MUNICIPAL DE ENSINO,</w:t>
      </w:r>
      <w:r w:rsidR="00D879A4" w:rsidRPr="00D879A4">
        <w:rPr>
          <w:rFonts w:ascii="Arial" w:hAnsi="Arial" w:cs="Arial"/>
          <w:b/>
          <w:sz w:val="24"/>
          <w:szCs w:val="24"/>
        </w:rPr>
        <w:t xml:space="preserve"> E DÁ OUTRAS PROVIDÊNCIAS</w:t>
      </w:r>
      <w:r w:rsidR="00597D1C" w:rsidRPr="006F1B62">
        <w:rPr>
          <w:rFonts w:ascii="Arial" w:hAnsi="Arial" w:cs="Arial"/>
          <w:b/>
          <w:sz w:val="24"/>
          <w:szCs w:val="24"/>
        </w:rPr>
        <w:t>”</w:t>
      </w:r>
      <w:r w:rsidR="006269B7" w:rsidRPr="006F1B62">
        <w:rPr>
          <w:rFonts w:ascii="Arial" w:hAnsi="Arial" w:cs="Arial"/>
          <w:b/>
          <w:sz w:val="24"/>
          <w:szCs w:val="24"/>
        </w:rPr>
        <w:t>.</w:t>
      </w:r>
    </w:p>
    <w:p w:rsidR="00D631AC" w:rsidRPr="006F1B62" w:rsidRDefault="00D631AC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879A4" w:rsidRDefault="006269B7" w:rsidP="00D8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F1B62">
        <w:rPr>
          <w:rFonts w:ascii="Arial" w:hAnsi="Arial" w:cs="Arial"/>
          <w:bCs/>
          <w:iCs/>
          <w:sz w:val="24"/>
          <w:szCs w:val="24"/>
        </w:rPr>
        <w:t xml:space="preserve">Considerando </w:t>
      </w:r>
      <w:r w:rsidR="00D879A4">
        <w:rPr>
          <w:rFonts w:ascii="Arial" w:hAnsi="Arial" w:cs="Arial"/>
          <w:bCs/>
          <w:iCs/>
          <w:sz w:val="24"/>
          <w:szCs w:val="24"/>
        </w:rPr>
        <w:t>o saldo remanescente no recurso proveniente do FUNDEB, esse que se refere aos recursos repassados pelo PROVEMC às escolas.</w:t>
      </w:r>
    </w:p>
    <w:p w:rsidR="00D879A4" w:rsidRPr="006F1B62" w:rsidRDefault="00D879A4" w:rsidP="00D8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6269B7" w:rsidRDefault="003A4A04" w:rsidP="00D8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F1B62">
        <w:rPr>
          <w:rFonts w:ascii="Arial" w:hAnsi="Arial" w:cs="Arial"/>
          <w:bCs/>
          <w:iCs/>
          <w:sz w:val="24"/>
          <w:szCs w:val="24"/>
        </w:rPr>
        <w:t xml:space="preserve">Considerando </w:t>
      </w:r>
      <w:r w:rsidR="00D879A4">
        <w:rPr>
          <w:rFonts w:ascii="Arial" w:hAnsi="Arial" w:cs="Arial"/>
          <w:bCs/>
          <w:iCs/>
          <w:sz w:val="24"/>
          <w:szCs w:val="24"/>
        </w:rPr>
        <w:t>a necessidade de fazer pequenos reparos nas estruturas físicas das escolas, tendo em vista que o valor repassado no exercício anterior não foi suficiente para suprir essas necessidades em todas as escolas</w:t>
      </w:r>
      <w:r w:rsidR="00C7001D">
        <w:rPr>
          <w:rFonts w:ascii="Arial" w:hAnsi="Arial" w:cs="Arial"/>
          <w:bCs/>
          <w:iCs/>
          <w:sz w:val="24"/>
          <w:szCs w:val="24"/>
        </w:rPr>
        <w:t>.</w:t>
      </w:r>
    </w:p>
    <w:p w:rsidR="00D879A4" w:rsidRDefault="00D879A4" w:rsidP="00D87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43B55" w:rsidRDefault="00D879A4" w:rsidP="0004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Considerando a necessidade de pagamento de taxas relativas ao corpo de bombeiros, a fim de emitir alvará de funci</w:t>
      </w:r>
      <w:r w:rsidR="00043B55">
        <w:rPr>
          <w:rFonts w:ascii="Arial" w:hAnsi="Arial" w:cs="Arial"/>
          <w:bCs/>
          <w:iCs/>
          <w:sz w:val="24"/>
          <w:szCs w:val="24"/>
        </w:rPr>
        <w:t>onamento nas escolas municipais;</w:t>
      </w:r>
    </w:p>
    <w:p w:rsidR="00043B55" w:rsidRDefault="00043B55" w:rsidP="0004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043B55" w:rsidRPr="005E3871" w:rsidRDefault="00043B55" w:rsidP="00043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Considerando que o artigo 11, parágrafo único da referenciada Lei incumbe à Secretaria Municipal de Fazenda – SEMFAZ a reanálise e apreciação dos relatórios de prestação de contas do PROVEMC e que tal procedimento é meramente formal e impõe morosidade à tramitação dos processos, haja vista que existe Comissão Especial devidamente nomeada para esse tipo de atribuição.</w:t>
      </w:r>
    </w:p>
    <w:p w:rsidR="00D631AC" w:rsidRPr="005E3871" w:rsidRDefault="00D631AC" w:rsidP="00D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Diante do exposto, na certeza da convicção de Vossas Excelências, contamos com aprovação do incluso Projeto de Lei.</w:t>
      </w: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Sendo o que se apresenta para o momento, reitero votos de elevada estima e distinta consideração.</w:t>
      </w: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D631A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E3871">
        <w:rPr>
          <w:rFonts w:ascii="Arial" w:hAnsi="Arial" w:cs="Arial"/>
          <w:bCs/>
          <w:sz w:val="24"/>
          <w:szCs w:val="24"/>
        </w:rPr>
        <w:t>Atenciosamente,</w:t>
      </w:r>
    </w:p>
    <w:p w:rsidR="00D631AC" w:rsidRPr="005E3871" w:rsidRDefault="00D631AC" w:rsidP="0067481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631AC" w:rsidRPr="005E3871" w:rsidRDefault="00D631AC" w:rsidP="0067481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E3871" w:rsidRDefault="005E3871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E3871" w:rsidRDefault="005E3871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31AC" w:rsidRPr="005E3871" w:rsidRDefault="00D631AC" w:rsidP="00674811">
      <w:pPr>
        <w:pStyle w:val="Recuodecorpodetexto"/>
        <w:spacing w:after="0" w:line="240" w:lineRule="auto"/>
        <w:ind w:left="0" w:firstLine="708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GLAUCIONE MARIA RODRIGUES NERI</w:t>
      </w:r>
    </w:p>
    <w:p w:rsidR="00D631AC" w:rsidRPr="005E3871" w:rsidRDefault="00D631AC" w:rsidP="00674811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E3871">
        <w:rPr>
          <w:rFonts w:ascii="Arial" w:hAnsi="Arial" w:cs="Arial"/>
          <w:b/>
          <w:color w:val="000000"/>
          <w:sz w:val="24"/>
          <w:szCs w:val="24"/>
        </w:rPr>
        <w:t>Prefeita</w:t>
      </w:r>
    </w:p>
    <w:p w:rsidR="00D631AC" w:rsidRPr="005E3871" w:rsidRDefault="00D631AC" w:rsidP="00674811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353FA4" w:rsidRDefault="00353FA4" w:rsidP="00D631AC">
      <w:pPr>
        <w:pStyle w:val="Ttulo1"/>
        <w:rPr>
          <w:rFonts w:ascii="Arial" w:hAnsi="Arial" w:cs="Arial"/>
          <w:b w:val="0"/>
          <w:bCs/>
          <w:szCs w:val="24"/>
        </w:rPr>
        <w:sectPr w:rsidR="00353FA4" w:rsidSect="00353FA4">
          <w:headerReference w:type="default" r:id="rId7"/>
          <w:footerReference w:type="default" r:id="rId8"/>
          <w:pgSz w:w="11907" w:h="16840" w:code="9"/>
          <w:pgMar w:top="1418" w:right="992" w:bottom="709" w:left="1701" w:header="426" w:footer="100" w:gutter="0"/>
          <w:cols w:space="720"/>
        </w:sectPr>
      </w:pPr>
    </w:p>
    <w:p w:rsidR="00D631AC" w:rsidRPr="003E4C2F" w:rsidRDefault="00660D26" w:rsidP="00D631AC">
      <w:pPr>
        <w:pStyle w:val="Ttulo1"/>
        <w:rPr>
          <w:rFonts w:ascii="Arial" w:hAnsi="Arial" w:cs="Arial"/>
          <w:b w:val="0"/>
          <w:bCs/>
          <w:sz w:val="23"/>
          <w:szCs w:val="23"/>
        </w:rPr>
      </w:pPr>
      <w:r w:rsidRPr="003E4C2F">
        <w:rPr>
          <w:rFonts w:ascii="Arial" w:hAnsi="Arial" w:cs="Arial"/>
          <w:b w:val="0"/>
          <w:bCs/>
          <w:sz w:val="23"/>
          <w:szCs w:val="23"/>
        </w:rPr>
        <w:lastRenderedPageBreak/>
        <w:t>PROJETO DE LEI N</w:t>
      </w:r>
      <w:r w:rsidR="00724B30">
        <w:rPr>
          <w:rFonts w:ascii="Arial" w:hAnsi="Arial" w:cs="Arial"/>
          <w:b w:val="0"/>
          <w:bCs/>
          <w:sz w:val="23"/>
          <w:szCs w:val="23"/>
        </w:rPr>
        <w:t>.</w:t>
      </w:r>
      <w:r w:rsidRPr="003E4C2F">
        <w:rPr>
          <w:rFonts w:ascii="Arial" w:hAnsi="Arial" w:cs="Arial"/>
          <w:b w:val="0"/>
          <w:bCs/>
          <w:sz w:val="23"/>
          <w:szCs w:val="23"/>
        </w:rPr>
        <w:t>º</w:t>
      </w:r>
      <w:r w:rsidR="00724B30">
        <w:rPr>
          <w:rFonts w:ascii="Arial" w:hAnsi="Arial" w:cs="Arial"/>
          <w:b w:val="0"/>
          <w:bCs/>
          <w:sz w:val="23"/>
          <w:szCs w:val="23"/>
        </w:rPr>
        <w:t xml:space="preserve"> 56</w:t>
      </w:r>
      <w:bookmarkStart w:id="0" w:name="_GoBack"/>
      <w:bookmarkEnd w:id="0"/>
      <w:r w:rsidR="0093542A" w:rsidRPr="003E4C2F">
        <w:rPr>
          <w:rFonts w:ascii="Arial" w:hAnsi="Arial" w:cs="Arial"/>
          <w:b w:val="0"/>
          <w:bCs/>
          <w:sz w:val="23"/>
          <w:szCs w:val="23"/>
        </w:rPr>
        <w:t>/</w:t>
      </w:r>
      <w:proofErr w:type="spellStart"/>
      <w:r w:rsidR="0093542A" w:rsidRPr="003E4C2F">
        <w:rPr>
          <w:rFonts w:ascii="Arial" w:hAnsi="Arial" w:cs="Arial"/>
          <w:b w:val="0"/>
          <w:bCs/>
          <w:sz w:val="23"/>
          <w:szCs w:val="23"/>
        </w:rPr>
        <w:t>PMC</w:t>
      </w:r>
      <w:proofErr w:type="spellEnd"/>
      <w:r w:rsidR="0093542A" w:rsidRPr="003E4C2F">
        <w:rPr>
          <w:rFonts w:ascii="Arial" w:hAnsi="Arial" w:cs="Arial"/>
          <w:b w:val="0"/>
          <w:bCs/>
          <w:sz w:val="23"/>
          <w:szCs w:val="23"/>
        </w:rPr>
        <w:t>/19</w:t>
      </w:r>
    </w:p>
    <w:p w:rsidR="00ED662C" w:rsidRPr="003E4C2F" w:rsidRDefault="00ED662C" w:rsidP="002A7F32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5E3871" w:rsidRPr="003E4C2F" w:rsidRDefault="005E3871" w:rsidP="002A7F32">
      <w:pPr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</w:p>
    <w:p w:rsidR="00D631AC" w:rsidRPr="003E4C2F" w:rsidRDefault="00C06809" w:rsidP="005C0F79">
      <w:pPr>
        <w:spacing w:after="0" w:line="240" w:lineRule="auto"/>
        <w:ind w:left="3686"/>
        <w:jc w:val="both"/>
        <w:rPr>
          <w:rFonts w:ascii="Arial" w:hAnsi="Arial" w:cs="Arial"/>
          <w:sz w:val="23"/>
          <w:szCs w:val="23"/>
        </w:rPr>
      </w:pPr>
      <w:r w:rsidRPr="003E4C2F">
        <w:rPr>
          <w:rFonts w:ascii="Arial" w:hAnsi="Arial" w:cs="Arial"/>
          <w:sz w:val="23"/>
          <w:szCs w:val="23"/>
        </w:rPr>
        <w:t xml:space="preserve">ALTERA A LEI </w:t>
      </w:r>
      <w:r w:rsidR="00D879A4" w:rsidRPr="003E4C2F">
        <w:rPr>
          <w:rFonts w:ascii="Arial" w:hAnsi="Arial" w:cs="Arial"/>
          <w:sz w:val="23"/>
          <w:szCs w:val="23"/>
        </w:rPr>
        <w:t>2.937/PMC/2012</w:t>
      </w:r>
      <w:r w:rsidRPr="003E4C2F">
        <w:rPr>
          <w:rFonts w:ascii="Arial" w:hAnsi="Arial" w:cs="Arial"/>
          <w:sz w:val="23"/>
          <w:szCs w:val="23"/>
        </w:rPr>
        <w:t xml:space="preserve">, </w:t>
      </w:r>
      <w:r w:rsidR="00D879A4" w:rsidRPr="003E4C2F">
        <w:rPr>
          <w:rFonts w:ascii="Arial" w:hAnsi="Arial" w:cs="Arial"/>
          <w:sz w:val="23"/>
          <w:szCs w:val="23"/>
        </w:rPr>
        <w:t xml:space="preserve">QUE DISPÕE SOBRE A CRIAÇÃO </w:t>
      </w:r>
      <w:r w:rsidR="00D879A4" w:rsidRPr="003E4C2F">
        <w:rPr>
          <w:rFonts w:ascii="Arial" w:hAnsi="Arial" w:cs="Arial"/>
          <w:bCs/>
          <w:iCs/>
          <w:sz w:val="23"/>
          <w:szCs w:val="23"/>
        </w:rPr>
        <w:t>DO PROGRAMA DE VALORIZAÇÃO DAS ESCOLAS MUNICIPAIS DE CACOAL (PROVEMC) PARA ATENDER AS UNIDADES ESCOLARES URBANAS E RURAIS DA REDE PÚBLICA MUNICIPAL DE ENSINO</w:t>
      </w:r>
      <w:r w:rsidRPr="003E4C2F">
        <w:rPr>
          <w:rFonts w:ascii="Arial" w:hAnsi="Arial" w:cs="Arial"/>
          <w:sz w:val="23"/>
          <w:szCs w:val="23"/>
        </w:rPr>
        <w:t>, E DÁ OUTRAS PROVIDÊNCIAS</w:t>
      </w:r>
      <w:r w:rsidR="003B54B0" w:rsidRPr="003E4C2F">
        <w:rPr>
          <w:rFonts w:ascii="Arial" w:hAnsi="Arial" w:cs="Arial"/>
          <w:sz w:val="23"/>
          <w:szCs w:val="23"/>
        </w:rPr>
        <w:t>.</w:t>
      </w:r>
    </w:p>
    <w:p w:rsidR="002A7F32" w:rsidRPr="003E4C2F" w:rsidRDefault="002A7F32" w:rsidP="002A7F32">
      <w:pPr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</w:p>
    <w:p w:rsidR="005E3871" w:rsidRPr="003E4C2F" w:rsidRDefault="005E3871" w:rsidP="00D631AC">
      <w:pPr>
        <w:widowControl w:val="0"/>
        <w:spacing w:after="0" w:line="240" w:lineRule="auto"/>
        <w:ind w:firstLine="851"/>
        <w:jc w:val="both"/>
        <w:rPr>
          <w:rFonts w:ascii="Arial" w:hAnsi="Arial" w:cs="Arial"/>
          <w:bCs/>
          <w:sz w:val="23"/>
          <w:szCs w:val="23"/>
        </w:rPr>
      </w:pPr>
    </w:p>
    <w:p w:rsidR="00D631AC" w:rsidRPr="003E4C2F" w:rsidRDefault="005E3871" w:rsidP="00F16ADF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3E4C2F">
        <w:rPr>
          <w:rFonts w:ascii="Arial" w:hAnsi="Arial" w:cs="Arial"/>
          <w:bCs/>
          <w:sz w:val="23"/>
          <w:szCs w:val="23"/>
        </w:rPr>
        <w:t xml:space="preserve">A PREFEITA DE CACOAL, </w:t>
      </w:r>
      <w:r w:rsidR="00D631AC" w:rsidRPr="003E4C2F">
        <w:rPr>
          <w:rFonts w:ascii="Arial" w:hAnsi="Arial" w:cs="Arial"/>
          <w:bCs/>
          <w:sz w:val="23"/>
          <w:szCs w:val="23"/>
        </w:rPr>
        <w:t>no uso de suas atribuições legais, f</w:t>
      </w:r>
      <w:r w:rsidRPr="003E4C2F">
        <w:rPr>
          <w:rFonts w:ascii="Arial" w:hAnsi="Arial" w:cs="Arial"/>
          <w:sz w:val="23"/>
          <w:szCs w:val="23"/>
        </w:rPr>
        <w:t xml:space="preserve">az saber que o Poder Legislativo Municipal </w:t>
      </w:r>
      <w:r w:rsidR="00D631AC" w:rsidRPr="003E4C2F">
        <w:rPr>
          <w:rFonts w:ascii="Arial" w:hAnsi="Arial" w:cs="Arial"/>
          <w:sz w:val="23"/>
          <w:szCs w:val="23"/>
        </w:rPr>
        <w:t>aprovou e e</w:t>
      </w:r>
      <w:r w:rsidRPr="003E4C2F">
        <w:rPr>
          <w:rFonts w:ascii="Arial" w:hAnsi="Arial" w:cs="Arial"/>
          <w:sz w:val="23"/>
          <w:szCs w:val="23"/>
        </w:rPr>
        <w:t>la sanciona</w:t>
      </w:r>
      <w:r w:rsidR="00D631AC" w:rsidRPr="003E4C2F">
        <w:rPr>
          <w:rFonts w:ascii="Arial" w:hAnsi="Arial" w:cs="Arial"/>
          <w:sz w:val="23"/>
          <w:szCs w:val="23"/>
        </w:rPr>
        <w:t xml:space="preserve"> a seguinte Lei:</w:t>
      </w:r>
    </w:p>
    <w:p w:rsidR="00B00670" w:rsidRPr="003E4C2F" w:rsidRDefault="00B00670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:rsidR="00856C25" w:rsidRPr="003E4C2F" w:rsidRDefault="00674811" w:rsidP="00F16ADF">
      <w:pPr>
        <w:widowControl w:val="0"/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>Art. 1º</w:t>
      </w:r>
      <w:r w:rsidR="003B54B0" w:rsidRPr="003E4C2F">
        <w:rPr>
          <w:rStyle w:val="st1"/>
          <w:rFonts w:ascii="Arial" w:hAnsi="Arial" w:cs="Arial"/>
          <w:sz w:val="23"/>
          <w:szCs w:val="23"/>
        </w:rPr>
        <w:t xml:space="preserve"> </w:t>
      </w:r>
      <w:r w:rsidR="00CD02CE" w:rsidRPr="003E4C2F">
        <w:rPr>
          <w:rFonts w:ascii="Arial" w:hAnsi="Arial" w:cs="Arial"/>
          <w:sz w:val="23"/>
          <w:szCs w:val="23"/>
        </w:rPr>
        <w:t>Transforma</w:t>
      </w:r>
      <w:r w:rsidR="00467426" w:rsidRPr="003E4C2F">
        <w:rPr>
          <w:rFonts w:ascii="Arial" w:hAnsi="Arial" w:cs="Arial"/>
          <w:sz w:val="23"/>
          <w:szCs w:val="23"/>
        </w:rPr>
        <w:t xml:space="preserve"> </w:t>
      </w:r>
      <w:r w:rsidR="005F2E44" w:rsidRPr="003E4C2F">
        <w:rPr>
          <w:rFonts w:ascii="Arial" w:hAnsi="Arial" w:cs="Arial"/>
          <w:sz w:val="23"/>
          <w:szCs w:val="23"/>
        </w:rPr>
        <w:t xml:space="preserve">o </w:t>
      </w:r>
      <w:r w:rsidR="00CD02CE" w:rsidRPr="003E4C2F">
        <w:rPr>
          <w:rFonts w:ascii="Arial" w:hAnsi="Arial" w:cs="Arial"/>
          <w:sz w:val="23"/>
          <w:szCs w:val="23"/>
        </w:rPr>
        <w:t>parágrafo ú</w:t>
      </w:r>
      <w:r w:rsidR="005F2E44" w:rsidRPr="003E4C2F">
        <w:rPr>
          <w:rFonts w:ascii="Arial" w:hAnsi="Arial" w:cs="Arial"/>
          <w:sz w:val="23"/>
          <w:szCs w:val="23"/>
        </w:rPr>
        <w:t>nico</w:t>
      </w:r>
      <w:r w:rsidR="00CD02CE" w:rsidRPr="003E4C2F">
        <w:rPr>
          <w:rFonts w:ascii="Arial" w:hAnsi="Arial" w:cs="Arial"/>
          <w:sz w:val="23"/>
          <w:szCs w:val="23"/>
        </w:rPr>
        <w:t>,</w:t>
      </w:r>
      <w:r w:rsidR="005F2E44" w:rsidRPr="003E4C2F">
        <w:rPr>
          <w:rFonts w:ascii="Arial" w:hAnsi="Arial" w:cs="Arial"/>
          <w:sz w:val="23"/>
          <w:szCs w:val="23"/>
        </w:rPr>
        <w:t xml:space="preserve"> do art. 6º</w:t>
      </w:r>
      <w:r w:rsidR="00856C25" w:rsidRPr="003E4C2F">
        <w:rPr>
          <w:rFonts w:ascii="Arial" w:hAnsi="Arial" w:cs="Arial"/>
          <w:sz w:val="23"/>
          <w:szCs w:val="23"/>
        </w:rPr>
        <w:t xml:space="preserve"> </w:t>
      </w:r>
      <w:r w:rsidR="005F2E44" w:rsidRPr="003E4C2F">
        <w:rPr>
          <w:rFonts w:ascii="Arial" w:hAnsi="Arial" w:cs="Arial"/>
          <w:sz w:val="23"/>
          <w:szCs w:val="23"/>
        </w:rPr>
        <w:t xml:space="preserve">da </w:t>
      </w:r>
      <w:r w:rsidR="00856C25" w:rsidRPr="003E4C2F">
        <w:rPr>
          <w:rFonts w:ascii="Arial" w:hAnsi="Arial" w:cs="Arial"/>
          <w:sz w:val="23"/>
          <w:szCs w:val="23"/>
        </w:rPr>
        <w:t xml:space="preserve">Lei n. </w:t>
      </w:r>
      <w:r w:rsidR="005F2E44" w:rsidRPr="003E4C2F">
        <w:rPr>
          <w:rFonts w:ascii="Arial" w:hAnsi="Arial" w:cs="Arial"/>
          <w:sz w:val="23"/>
          <w:szCs w:val="23"/>
        </w:rPr>
        <w:t>2.937/PMC/2012</w:t>
      </w:r>
      <w:r w:rsidR="0093542A" w:rsidRPr="003E4C2F">
        <w:rPr>
          <w:rFonts w:ascii="Arial" w:hAnsi="Arial" w:cs="Arial"/>
          <w:sz w:val="23"/>
          <w:szCs w:val="23"/>
        </w:rPr>
        <w:t>,</w:t>
      </w:r>
      <w:r w:rsidR="00856C25" w:rsidRPr="003E4C2F">
        <w:rPr>
          <w:rFonts w:ascii="Arial" w:hAnsi="Arial" w:cs="Arial"/>
          <w:sz w:val="23"/>
          <w:szCs w:val="23"/>
        </w:rPr>
        <w:t xml:space="preserve"> </w:t>
      </w:r>
      <w:r w:rsidR="00CD02CE" w:rsidRPr="003E4C2F">
        <w:rPr>
          <w:rFonts w:ascii="Arial" w:hAnsi="Arial" w:cs="Arial"/>
          <w:sz w:val="23"/>
          <w:szCs w:val="23"/>
        </w:rPr>
        <w:t xml:space="preserve">em §1º e acrescenta o §2º, </w:t>
      </w:r>
      <w:r w:rsidR="00856C25" w:rsidRPr="003E4C2F">
        <w:rPr>
          <w:rFonts w:ascii="Arial" w:hAnsi="Arial" w:cs="Arial"/>
          <w:sz w:val="23"/>
          <w:szCs w:val="23"/>
        </w:rPr>
        <w:t>que passa a vigorar com a seguinte redação:</w:t>
      </w:r>
    </w:p>
    <w:p w:rsidR="00AE7EB9" w:rsidRPr="003E4C2F" w:rsidRDefault="00AE7EB9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 w:firstLine="1134"/>
        <w:jc w:val="both"/>
        <w:rPr>
          <w:rFonts w:ascii="Arial" w:hAnsi="Arial" w:cs="Arial"/>
          <w:sz w:val="23"/>
          <w:szCs w:val="23"/>
          <w:highlight w:val="yellow"/>
        </w:rPr>
      </w:pPr>
    </w:p>
    <w:p w:rsidR="00392823" w:rsidRPr="003E4C2F" w:rsidRDefault="005F2E44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>Art. 6º (...)</w:t>
      </w:r>
    </w:p>
    <w:p w:rsidR="005F2E44" w:rsidRPr="003E4C2F" w:rsidRDefault="005F2E44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</w:p>
    <w:p w:rsidR="005F2E44" w:rsidRPr="003E4C2F" w:rsidRDefault="005F2E44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>§</w:t>
      </w:r>
      <w:r w:rsidR="00CD02CE" w:rsidRPr="003E4C2F">
        <w:rPr>
          <w:rFonts w:ascii="Arial" w:hAnsi="Arial" w:cs="Arial"/>
          <w:i/>
          <w:sz w:val="23"/>
          <w:szCs w:val="23"/>
        </w:rPr>
        <w:t>1º. Os repasses deverão ser realizados na primeira quinzena dos meses referidos no caput deste artigo.</w:t>
      </w: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>§2º. De acordo com a disponibilidade financeira da Administração M</w:t>
      </w:r>
      <w:r w:rsidR="00043B55" w:rsidRPr="003E4C2F">
        <w:rPr>
          <w:rFonts w:ascii="Arial" w:hAnsi="Arial" w:cs="Arial"/>
          <w:i/>
          <w:sz w:val="23"/>
          <w:szCs w:val="23"/>
        </w:rPr>
        <w:t>unicipal, poderá ser repassada à</w:t>
      </w:r>
      <w:r w:rsidRPr="003E4C2F">
        <w:rPr>
          <w:rFonts w:ascii="Arial" w:hAnsi="Arial" w:cs="Arial"/>
          <w:i/>
          <w:sz w:val="23"/>
          <w:szCs w:val="23"/>
        </w:rPr>
        <w:t>s unidades escolares uma parcela adicional até o limite do valor do repasse anual.</w:t>
      </w: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 xml:space="preserve">Art. 2º </w:t>
      </w:r>
      <w:r w:rsidRPr="003E4C2F">
        <w:rPr>
          <w:rFonts w:ascii="Arial" w:hAnsi="Arial" w:cs="Arial"/>
          <w:sz w:val="23"/>
          <w:szCs w:val="23"/>
        </w:rPr>
        <w:t xml:space="preserve">Acrescenta o inciso VII ao artigo 9º da Lei </w:t>
      </w:r>
      <w:r w:rsidR="00F16ADF" w:rsidRPr="003E4C2F">
        <w:rPr>
          <w:rFonts w:ascii="Arial" w:hAnsi="Arial" w:cs="Arial"/>
          <w:sz w:val="23"/>
          <w:szCs w:val="23"/>
        </w:rPr>
        <w:t xml:space="preserve">n. </w:t>
      </w:r>
      <w:r w:rsidRPr="003E4C2F">
        <w:rPr>
          <w:rFonts w:ascii="Arial" w:hAnsi="Arial" w:cs="Arial"/>
          <w:sz w:val="23"/>
          <w:szCs w:val="23"/>
        </w:rPr>
        <w:t>2.937/PMC/2012, que passa a vigorar com a seguinte redação:</w:t>
      </w: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Fonts w:ascii="Arial" w:hAnsi="Arial" w:cs="Arial"/>
          <w:sz w:val="23"/>
          <w:szCs w:val="23"/>
        </w:rPr>
      </w:pP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>Art. 9º (...)</w:t>
      </w:r>
    </w:p>
    <w:p w:rsidR="00C06809" w:rsidRPr="003E4C2F" w:rsidRDefault="00C06809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</w:p>
    <w:p w:rsidR="00CD02CE" w:rsidRPr="003E4C2F" w:rsidRDefault="00CD02CE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left="2835"/>
        <w:jc w:val="both"/>
        <w:rPr>
          <w:rFonts w:ascii="Arial" w:hAnsi="Arial" w:cs="Arial"/>
          <w:i/>
          <w:sz w:val="23"/>
          <w:szCs w:val="23"/>
        </w:rPr>
      </w:pPr>
      <w:r w:rsidRPr="003E4C2F">
        <w:rPr>
          <w:rFonts w:ascii="Arial" w:hAnsi="Arial" w:cs="Arial"/>
          <w:i/>
          <w:sz w:val="23"/>
          <w:szCs w:val="23"/>
        </w:rPr>
        <w:t>VII – tributos, custas e emolumentos.</w:t>
      </w:r>
    </w:p>
    <w:p w:rsidR="00C06809" w:rsidRPr="003E4C2F" w:rsidRDefault="00C06809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Fonts w:ascii="Arial" w:hAnsi="Arial" w:cs="Arial"/>
          <w:i/>
          <w:sz w:val="23"/>
          <w:szCs w:val="23"/>
        </w:rPr>
      </w:pPr>
    </w:p>
    <w:p w:rsidR="009B6F56" w:rsidRPr="003E4C2F" w:rsidRDefault="009B6F56" w:rsidP="00F16ADF">
      <w:pPr>
        <w:tabs>
          <w:tab w:val="left" w:pos="8080"/>
          <w:tab w:val="left" w:pos="8505"/>
        </w:tabs>
        <w:spacing w:after="0"/>
        <w:ind w:firstLine="1134"/>
        <w:jc w:val="both"/>
        <w:rPr>
          <w:rFonts w:ascii="Arial" w:hAnsi="Arial" w:cs="Arial"/>
          <w:i/>
          <w:sz w:val="23"/>
          <w:szCs w:val="23"/>
        </w:rPr>
      </w:pPr>
    </w:p>
    <w:p w:rsidR="00F16ADF" w:rsidRPr="003E4C2F" w:rsidRDefault="00F16ADF" w:rsidP="00F16ADF">
      <w:pPr>
        <w:tabs>
          <w:tab w:val="left" w:pos="-180"/>
          <w:tab w:val="left" w:pos="8080"/>
          <w:tab w:val="left" w:pos="8505"/>
        </w:tabs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>Art. 3</w:t>
      </w:r>
      <w:r w:rsidR="00043B55" w:rsidRPr="003E4C2F">
        <w:rPr>
          <w:rStyle w:val="st1"/>
          <w:rFonts w:ascii="Arial" w:hAnsi="Arial" w:cs="Arial"/>
          <w:sz w:val="23"/>
          <w:szCs w:val="23"/>
        </w:rPr>
        <w:t xml:space="preserve">º </w:t>
      </w:r>
      <w:r w:rsidRPr="003E4C2F">
        <w:rPr>
          <w:rStyle w:val="st1"/>
          <w:rFonts w:ascii="Arial" w:hAnsi="Arial" w:cs="Arial"/>
          <w:sz w:val="23"/>
          <w:szCs w:val="23"/>
        </w:rPr>
        <w:t>Fica revogado o parágrafo único do artigo 11 da Lei n. 2.937/PMC/2012.</w:t>
      </w:r>
    </w:p>
    <w:p w:rsidR="00043B55" w:rsidRPr="003E4C2F" w:rsidRDefault="00043B55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:rsidR="00C829E4" w:rsidRPr="003E4C2F" w:rsidRDefault="00930AA8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  <w:r w:rsidRPr="003E4C2F">
        <w:rPr>
          <w:rStyle w:val="st1"/>
          <w:rFonts w:ascii="Arial" w:hAnsi="Arial" w:cs="Arial"/>
          <w:sz w:val="23"/>
          <w:szCs w:val="23"/>
        </w:rPr>
        <w:t xml:space="preserve">Art. </w:t>
      </w:r>
      <w:r w:rsidR="00F16ADF" w:rsidRPr="003E4C2F">
        <w:rPr>
          <w:rStyle w:val="st1"/>
          <w:rFonts w:ascii="Arial" w:hAnsi="Arial" w:cs="Arial"/>
          <w:sz w:val="23"/>
          <w:szCs w:val="23"/>
        </w:rPr>
        <w:t>4</w:t>
      </w:r>
      <w:r w:rsidR="00674811" w:rsidRPr="003E4C2F">
        <w:rPr>
          <w:rStyle w:val="st1"/>
          <w:rFonts w:ascii="Arial" w:hAnsi="Arial" w:cs="Arial"/>
          <w:sz w:val="23"/>
          <w:szCs w:val="23"/>
        </w:rPr>
        <w:t>º</w:t>
      </w:r>
      <w:r w:rsidRPr="003E4C2F">
        <w:rPr>
          <w:rStyle w:val="st1"/>
          <w:rFonts w:ascii="Arial" w:hAnsi="Arial" w:cs="Arial"/>
          <w:sz w:val="23"/>
          <w:szCs w:val="23"/>
        </w:rPr>
        <w:t xml:space="preserve"> </w:t>
      </w:r>
      <w:r w:rsidR="00D631AC" w:rsidRPr="003E4C2F">
        <w:rPr>
          <w:rStyle w:val="st1"/>
          <w:rFonts w:ascii="Arial" w:hAnsi="Arial" w:cs="Arial"/>
          <w:sz w:val="23"/>
          <w:szCs w:val="23"/>
        </w:rPr>
        <w:t>Esta lei entra em vigor na data de sua publicação</w:t>
      </w:r>
      <w:r w:rsidR="00F16ADF" w:rsidRPr="003E4C2F">
        <w:rPr>
          <w:rStyle w:val="st1"/>
          <w:rFonts w:ascii="Arial" w:hAnsi="Arial" w:cs="Arial"/>
          <w:sz w:val="23"/>
          <w:szCs w:val="23"/>
        </w:rPr>
        <w:t>, revogando-se as disposições em contrário</w:t>
      </w:r>
      <w:r w:rsidR="00C829E4" w:rsidRPr="003E4C2F">
        <w:rPr>
          <w:rStyle w:val="st1"/>
          <w:rFonts w:ascii="Arial" w:hAnsi="Arial" w:cs="Arial"/>
          <w:sz w:val="23"/>
          <w:szCs w:val="23"/>
        </w:rPr>
        <w:t>.</w:t>
      </w:r>
    </w:p>
    <w:p w:rsidR="00C829E4" w:rsidRPr="003E4C2F" w:rsidRDefault="00C829E4" w:rsidP="00F16ADF">
      <w:pPr>
        <w:widowControl w:val="0"/>
        <w:spacing w:after="0" w:line="240" w:lineRule="auto"/>
        <w:ind w:firstLine="1134"/>
        <w:jc w:val="both"/>
        <w:rPr>
          <w:rStyle w:val="st1"/>
          <w:rFonts w:ascii="Arial" w:hAnsi="Arial" w:cs="Arial"/>
          <w:sz w:val="23"/>
          <w:szCs w:val="23"/>
        </w:rPr>
      </w:pPr>
    </w:p>
    <w:p w:rsidR="00D631AC" w:rsidRPr="003E4C2F" w:rsidRDefault="00D631AC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Cacoal,</w:t>
      </w:r>
      <w:r w:rsidR="00930AA8" w:rsidRPr="003E4C2F">
        <w:rPr>
          <w:rFonts w:ascii="Arial" w:hAnsi="Arial" w:cs="Arial"/>
          <w:bCs/>
          <w:iCs w:val="0"/>
          <w:sz w:val="23"/>
          <w:szCs w:val="23"/>
        </w:rPr>
        <w:t xml:space="preserve"> </w:t>
      </w:r>
      <w:r w:rsidR="00836FDA">
        <w:rPr>
          <w:rFonts w:ascii="Arial" w:hAnsi="Arial" w:cs="Arial"/>
          <w:bCs/>
          <w:iCs w:val="0"/>
          <w:sz w:val="23"/>
          <w:szCs w:val="23"/>
        </w:rPr>
        <w:t>10 de maio de</w:t>
      </w:r>
      <w:r w:rsidR="0093542A" w:rsidRPr="003E4C2F">
        <w:rPr>
          <w:rFonts w:ascii="Arial" w:hAnsi="Arial" w:cs="Arial"/>
          <w:bCs/>
          <w:iCs w:val="0"/>
          <w:sz w:val="23"/>
          <w:szCs w:val="23"/>
        </w:rPr>
        <w:t xml:space="preserve"> </w:t>
      </w:r>
      <w:proofErr w:type="spellStart"/>
      <w:r w:rsidR="0093542A" w:rsidRPr="003E4C2F">
        <w:rPr>
          <w:rFonts w:ascii="Arial" w:hAnsi="Arial" w:cs="Arial"/>
          <w:bCs/>
          <w:iCs w:val="0"/>
          <w:sz w:val="23"/>
          <w:szCs w:val="23"/>
        </w:rPr>
        <w:t>de</w:t>
      </w:r>
      <w:proofErr w:type="spellEnd"/>
      <w:r w:rsidR="0093542A" w:rsidRPr="003E4C2F">
        <w:rPr>
          <w:rFonts w:ascii="Arial" w:hAnsi="Arial" w:cs="Arial"/>
          <w:bCs/>
          <w:iCs w:val="0"/>
          <w:sz w:val="23"/>
          <w:szCs w:val="23"/>
        </w:rPr>
        <w:t xml:space="preserve"> 2019</w:t>
      </w:r>
      <w:r w:rsidRPr="003E4C2F">
        <w:rPr>
          <w:rFonts w:ascii="Arial" w:hAnsi="Arial" w:cs="Arial"/>
          <w:bCs/>
          <w:iCs w:val="0"/>
          <w:sz w:val="23"/>
          <w:szCs w:val="23"/>
        </w:rPr>
        <w:t>.</w:t>
      </w:r>
    </w:p>
    <w:p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:rsidR="005E3871" w:rsidRPr="003E4C2F" w:rsidRDefault="005E3871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:rsidR="0093542A" w:rsidRPr="003E4C2F" w:rsidRDefault="0093542A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GLAUCIONE MARIA RODRIGUES NERI</w:t>
      </w:r>
    </w:p>
    <w:p w:rsidR="00C829E4" w:rsidRPr="003E4C2F" w:rsidRDefault="00C829E4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Prefeita</w:t>
      </w:r>
    </w:p>
    <w:p w:rsidR="002A7F32" w:rsidRPr="003E4C2F" w:rsidRDefault="002A7F32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:rsidR="0093542A" w:rsidRPr="003E4C2F" w:rsidRDefault="0093542A" w:rsidP="00F16AD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</w:p>
    <w:p w:rsidR="003E4C2F" w:rsidRPr="003E4C2F" w:rsidRDefault="003E4C2F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SILVÉRIO DOS S. OLIVEIRA</w:t>
      </w:r>
    </w:p>
    <w:p w:rsidR="003E4C2F" w:rsidRPr="003E4C2F" w:rsidRDefault="003E4C2F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Subprocurador-Geral Do Município</w:t>
      </w:r>
    </w:p>
    <w:p w:rsidR="00C829E4" w:rsidRPr="003E4C2F" w:rsidRDefault="003E4C2F" w:rsidP="003E4C2F">
      <w:pPr>
        <w:pStyle w:val="Recuodecorpodetexto3"/>
        <w:ind w:firstLine="1134"/>
        <w:rPr>
          <w:rFonts w:ascii="Arial" w:hAnsi="Arial" w:cs="Arial"/>
          <w:bCs/>
          <w:iCs w:val="0"/>
          <w:sz w:val="23"/>
          <w:szCs w:val="23"/>
        </w:rPr>
      </w:pPr>
      <w:r w:rsidRPr="003E4C2F">
        <w:rPr>
          <w:rFonts w:ascii="Arial" w:hAnsi="Arial" w:cs="Arial"/>
          <w:bCs/>
          <w:iCs w:val="0"/>
          <w:sz w:val="23"/>
          <w:szCs w:val="23"/>
        </w:rPr>
        <w:t>OAB/RO N. 616</w:t>
      </w:r>
    </w:p>
    <w:sectPr w:rsidR="00C829E4" w:rsidRPr="003E4C2F" w:rsidSect="00353FA4">
      <w:pgSz w:w="11907" w:h="16840" w:code="9"/>
      <w:pgMar w:top="1418" w:right="992" w:bottom="709" w:left="1701" w:header="426" w:footer="1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251" w:rsidRDefault="00FE5251" w:rsidP="003620DA">
      <w:pPr>
        <w:spacing w:after="0" w:line="240" w:lineRule="auto"/>
      </w:pPr>
      <w:r>
        <w:separator/>
      </w:r>
    </w:p>
  </w:endnote>
  <w:endnote w:type="continuationSeparator" w:id="0">
    <w:p w:rsidR="00FE5251" w:rsidRDefault="00FE5251" w:rsidP="0036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B55" w:rsidRDefault="00043B55" w:rsidP="00A75112">
    <w:pPr>
      <w:pStyle w:val="Rodap"/>
      <w:pBdr>
        <w:top w:val="dashDotStroked" w:sz="24" w:space="1" w:color="auto"/>
      </w:pBdr>
      <w:jc w:val="center"/>
      <w:rPr>
        <w:b/>
        <w:sz w:val="18"/>
      </w:rPr>
    </w:pPr>
    <w:r>
      <w:rPr>
        <w:rFonts w:ascii="Phyllis" w:hAnsi="Phyllis"/>
        <w:b/>
        <w:i/>
        <w:sz w:val="18"/>
      </w:rPr>
      <w:t xml:space="preserve">“Palácio do </w:t>
    </w:r>
    <w:proofErr w:type="spellStart"/>
    <w:r>
      <w:rPr>
        <w:rFonts w:ascii="Phyllis" w:hAnsi="Phyllis"/>
        <w:b/>
        <w:i/>
        <w:sz w:val="18"/>
      </w:rPr>
      <w:t>Café”</w:t>
    </w:r>
    <w:r>
      <w:rPr>
        <w:b/>
        <w:sz w:val="18"/>
      </w:rPr>
      <w:t>Rua</w:t>
    </w:r>
    <w:proofErr w:type="spellEnd"/>
    <w:r>
      <w:rPr>
        <w:b/>
        <w:sz w:val="18"/>
      </w:rPr>
      <w:t>: Anísio Serrão, 2.100   -   Telefax 69 441-4216   -   CEP. 76963-804</w:t>
    </w:r>
  </w:p>
  <w:p w:rsidR="00043B55" w:rsidRDefault="00043B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251" w:rsidRDefault="00FE5251" w:rsidP="003620DA">
      <w:pPr>
        <w:spacing w:after="0" w:line="240" w:lineRule="auto"/>
      </w:pPr>
      <w:r>
        <w:separator/>
      </w:r>
    </w:p>
  </w:footnote>
  <w:footnote w:type="continuationSeparator" w:id="0">
    <w:p w:rsidR="00FE5251" w:rsidRDefault="00FE5251" w:rsidP="0036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B55" w:rsidRPr="00674811" w:rsidRDefault="00043B55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58240" behindDoc="0" locked="0" layoutInCell="1" allowOverlap="1" wp14:anchorId="200BDFAB" wp14:editId="02906D61">
          <wp:simplePos x="0" y="0"/>
          <wp:positionH relativeFrom="column">
            <wp:posOffset>2686685</wp:posOffset>
          </wp:positionH>
          <wp:positionV relativeFrom="paragraph">
            <wp:posOffset>-170815</wp:posOffset>
          </wp:positionV>
          <wp:extent cx="396875" cy="431165"/>
          <wp:effectExtent l="0" t="0" r="3175" b="6985"/>
          <wp:wrapTopAndBottom/>
          <wp:docPr id="2" name="Imagem 2" descr="Descrição: Descrição: Descrição: Arte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Arte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3B55" w:rsidRPr="00674811" w:rsidRDefault="00043B55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</w:p>
  <w:p w:rsidR="00043B55" w:rsidRPr="00674811" w:rsidRDefault="00043B55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ESTADO DE RONDÔNIA</w:t>
    </w:r>
  </w:p>
  <w:p w:rsidR="00043B55" w:rsidRPr="00674811" w:rsidRDefault="00043B55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PREFEITURA DE CACOAL</w:t>
    </w:r>
  </w:p>
  <w:p w:rsidR="00043B55" w:rsidRPr="00674811" w:rsidRDefault="00043B55" w:rsidP="00674811">
    <w:pPr>
      <w:pBdr>
        <w:bottom w:val="single" w:sz="12" w:space="1" w:color="auto"/>
      </w:pBdr>
      <w:tabs>
        <w:tab w:val="center" w:pos="0"/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674811">
      <w:rPr>
        <w:rFonts w:ascii="Arial" w:eastAsia="Times New Roman" w:hAnsi="Arial" w:cs="Times New Roman"/>
        <w:sz w:val="20"/>
        <w:szCs w:val="20"/>
      </w:rPr>
      <w:t>PROCURADORIA GERAL DO MUNICÍPIO</w:t>
    </w:r>
  </w:p>
  <w:p w:rsidR="00043B55" w:rsidRDefault="00043B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83AE8"/>
    <w:multiLevelType w:val="hybridMultilevel"/>
    <w:tmpl w:val="481EF7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79DD"/>
    <w:multiLevelType w:val="hybridMultilevel"/>
    <w:tmpl w:val="3C5C1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81134"/>
    <w:multiLevelType w:val="singleLevel"/>
    <w:tmpl w:val="433CDC4C"/>
    <w:lvl w:ilvl="0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1AC"/>
    <w:rsid w:val="000070A8"/>
    <w:rsid w:val="00013017"/>
    <w:rsid w:val="00043B55"/>
    <w:rsid w:val="000810B7"/>
    <w:rsid w:val="000926EB"/>
    <w:rsid w:val="000B058F"/>
    <w:rsid w:val="000D0774"/>
    <w:rsid w:val="00117A61"/>
    <w:rsid w:val="00134351"/>
    <w:rsid w:val="00197597"/>
    <w:rsid w:val="001A6411"/>
    <w:rsid w:val="001B29EB"/>
    <w:rsid w:val="001B3FBB"/>
    <w:rsid w:val="001E7B8F"/>
    <w:rsid w:val="001F5388"/>
    <w:rsid w:val="0027664A"/>
    <w:rsid w:val="002A7F32"/>
    <w:rsid w:val="002B7B95"/>
    <w:rsid w:val="002F78B4"/>
    <w:rsid w:val="00341854"/>
    <w:rsid w:val="00353FA4"/>
    <w:rsid w:val="00360973"/>
    <w:rsid w:val="003620DA"/>
    <w:rsid w:val="00370557"/>
    <w:rsid w:val="00392823"/>
    <w:rsid w:val="003A4A04"/>
    <w:rsid w:val="003A6C5E"/>
    <w:rsid w:val="003B54B0"/>
    <w:rsid w:val="003E4475"/>
    <w:rsid w:val="003E4C2F"/>
    <w:rsid w:val="00415B6B"/>
    <w:rsid w:val="004307BF"/>
    <w:rsid w:val="00436D25"/>
    <w:rsid w:val="0044087A"/>
    <w:rsid w:val="004672DC"/>
    <w:rsid w:val="00467426"/>
    <w:rsid w:val="00493E7D"/>
    <w:rsid w:val="0049743F"/>
    <w:rsid w:val="004B6B1C"/>
    <w:rsid w:val="004D4D88"/>
    <w:rsid w:val="004F04B5"/>
    <w:rsid w:val="00510C73"/>
    <w:rsid w:val="005666B7"/>
    <w:rsid w:val="00584AA4"/>
    <w:rsid w:val="00597D1C"/>
    <w:rsid w:val="005A2C1F"/>
    <w:rsid w:val="005C0F79"/>
    <w:rsid w:val="005C281F"/>
    <w:rsid w:val="005E3871"/>
    <w:rsid w:val="005F2086"/>
    <w:rsid w:val="005F2E44"/>
    <w:rsid w:val="006269B7"/>
    <w:rsid w:val="00660D26"/>
    <w:rsid w:val="00674158"/>
    <w:rsid w:val="00674811"/>
    <w:rsid w:val="006B61EF"/>
    <w:rsid w:val="006C0653"/>
    <w:rsid w:val="006E7EFC"/>
    <w:rsid w:val="006F1B62"/>
    <w:rsid w:val="007032D5"/>
    <w:rsid w:val="00703AD2"/>
    <w:rsid w:val="00724B30"/>
    <w:rsid w:val="007E0695"/>
    <w:rsid w:val="007E32A3"/>
    <w:rsid w:val="00827D7D"/>
    <w:rsid w:val="00831F15"/>
    <w:rsid w:val="00836FDA"/>
    <w:rsid w:val="008407C0"/>
    <w:rsid w:val="00856C25"/>
    <w:rsid w:val="00860023"/>
    <w:rsid w:val="008B0B12"/>
    <w:rsid w:val="008B3D34"/>
    <w:rsid w:val="00910C10"/>
    <w:rsid w:val="00924901"/>
    <w:rsid w:val="00925B2A"/>
    <w:rsid w:val="00930AA8"/>
    <w:rsid w:val="0093542A"/>
    <w:rsid w:val="00985D01"/>
    <w:rsid w:val="00994C10"/>
    <w:rsid w:val="009B6F56"/>
    <w:rsid w:val="009D5420"/>
    <w:rsid w:val="00A03911"/>
    <w:rsid w:val="00A5179E"/>
    <w:rsid w:val="00A51DDF"/>
    <w:rsid w:val="00A53E16"/>
    <w:rsid w:val="00A562FA"/>
    <w:rsid w:val="00A65720"/>
    <w:rsid w:val="00A75112"/>
    <w:rsid w:val="00AC4948"/>
    <w:rsid w:val="00AE7EB9"/>
    <w:rsid w:val="00AF7455"/>
    <w:rsid w:val="00B00670"/>
    <w:rsid w:val="00B04E01"/>
    <w:rsid w:val="00B21763"/>
    <w:rsid w:val="00B50684"/>
    <w:rsid w:val="00B637AC"/>
    <w:rsid w:val="00B667E4"/>
    <w:rsid w:val="00B94AC6"/>
    <w:rsid w:val="00BB36B5"/>
    <w:rsid w:val="00BC53C7"/>
    <w:rsid w:val="00BE5757"/>
    <w:rsid w:val="00C06809"/>
    <w:rsid w:val="00C079E0"/>
    <w:rsid w:val="00C50FD7"/>
    <w:rsid w:val="00C7001D"/>
    <w:rsid w:val="00C829E4"/>
    <w:rsid w:val="00C93591"/>
    <w:rsid w:val="00CB2DDF"/>
    <w:rsid w:val="00CD02CE"/>
    <w:rsid w:val="00D225E7"/>
    <w:rsid w:val="00D631AC"/>
    <w:rsid w:val="00D6406D"/>
    <w:rsid w:val="00D65D7D"/>
    <w:rsid w:val="00D879A4"/>
    <w:rsid w:val="00DF1DE6"/>
    <w:rsid w:val="00E31D5B"/>
    <w:rsid w:val="00E63321"/>
    <w:rsid w:val="00E85D20"/>
    <w:rsid w:val="00E9058A"/>
    <w:rsid w:val="00ED662C"/>
    <w:rsid w:val="00EE2A43"/>
    <w:rsid w:val="00EE4DAC"/>
    <w:rsid w:val="00F16ADF"/>
    <w:rsid w:val="00F17D59"/>
    <w:rsid w:val="00F23D89"/>
    <w:rsid w:val="00F62A53"/>
    <w:rsid w:val="00F66CD5"/>
    <w:rsid w:val="00FA3A44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61AC7"/>
  <w15:docId w15:val="{D8C15999-4FEC-4DB1-9D4C-2F1F8861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0DA"/>
  </w:style>
  <w:style w:type="paragraph" w:styleId="Ttulo1">
    <w:name w:val="heading 1"/>
    <w:basedOn w:val="Normal"/>
    <w:next w:val="Normal"/>
    <w:link w:val="Ttulo1Char"/>
    <w:qFormat/>
    <w:rsid w:val="00D631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31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31AC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">
    <w:name w:val="Body Text"/>
    <w:basedOn w:val="Normal"/>
    <w:link w:val="CorpodetextoChar"/>
    <w:rsid w:val="00D631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D631AC"/>
    <w:pPr>
      <w:spacing w:after="0" w:line="240" w:lineRule="auto"/>
      <w:ind w:left="495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D631A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D631AC"/>
    <w:rPr>
      <w:rFonts w:ascii="Times New Roman" w:eastAsia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rsid w:val="00D631A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D631AC"/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31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31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31AC"/>
  </w:style>
  <w:style w:type="character" w:customStyle="1" w:styleId="st1">
    <w:name w:val="st1"/>
    <w:basedOn w:val="Fontepargpadro"/>
    <w:rsid w:val="00D631AC"/>
  </w:style>
  <w:style w:type="paragraph" w:customStyle="1" w:styleId="Default">
    <w:name w:val="Default"/>
    <w:rsid w:val="009B6F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C53C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53C7"/>
  </w:style>
  <w:style w:type="paragraph" w:styleId="Textodenotaderodap">
    <w:name w:val="footnote text"/>
    <w:basedOn w:val="Normal"/>
    <w:link w:val="TextodenotaderodapChar"/>
    <w:semiHidden/>
    <w:rsid w:val="00BC5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C53C7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semiHidden/>
    <w:rsid w:val="00BC53C7"/>
    <w:rPr>
      <w:vertAlign w:val="superscript"/>
    </w:rPr>
  </w:style>
  <w:style w:type="paragraph" w:styleId="NormalWeb">
    <w:name w:val="Normal (Web)"/>
    <w:basedOn w:val="Normal"/>
    <w:uiPriority w:val="99"/>
    <w:rsid w:val="00DF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ED662C"/>
    <w:rPr>
      <w:rFonts w:eastAsiaTheme="minorEastAsia" w:cstheme="minorBidi"/>
      <w:bCs w:val="0"/>
      <w:iCs w:val="0"/>
      <w:szCs w:val="22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4B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C06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1371</dc:creator>
  <cp:lastModifiedBy>Diretoria Legislativa</cp:lastModifiedBy>
  <cp:revision>2</cp:revision>
  <cp:lastPrinted>2019-05-10T16:49:00Z</cp:lastPrinted>
  <dcterms:created xsi:type="dcterms:W3CDTF">2019-05-13T16:39:00Z</dcterms:created>
  <dcterms:modified xsi:type="dcterms:W3CDTF">2019-05-13T16:39:00Z</dcterms:modified>
</cp:coreProperties>
</file>